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FB718" w14:textId="3F1A50E1" w:rsidR="00C33BC8" w:rsidRPr="00193A3F" w:rsidRDefault="00C33BC8" w:rsidP="0023336D">
      <w:pPr>
        <w:keepNext/>
        <w:pageBreakBefore/>
        <w:tabs>
          <w:tab w:val="left" w:pos="794"/>
          <w:tab w:val="left" w:pos="1531"/>
        </w:tabs>
        <w:spacing w:before="60" w:after="360"/>
        <w:outlineLvl w:val="0"/>
        <w:rPr>
          <w:rFonts w:ascii="Marianne" w:hAnsi="Marianne" w:cs="Arial"/>
          <w:b/>
          <w:bCs/>
          <w:smallCaps/>
          <w:color w:val="4472C4"/>
        </w:rPr>
      </w:pPr>
      <w:bookmarkStart w:id="0" w:name="_Toc10647612"/>
      <w:bookmarkStart w:id="1" w:name="_Toc166858978"/>
      <w:bookmarkStart w:id="2" w:name="_GoBack"/>
      <w:bookmarkEnd w:id="2"/>
      <w:r w:rsidRPr="00193A3F">
        <w:rPr>
          <w:rFonts w:ascii="Marianne" w:hAnsi="Marianne" w:cs="Arial"/>
          <w:noProof/>
          <w:color w:val="2E74B5"/>
        </w:rPr>
        <w:drawing>
          <wp:anchor distT="0" distB="0" distL="114300" distR="114300" simplePos="0" relativeHeight="251659264" behindDoc="0" locked="0" layoutInCell="1" allowOverlap="1" wp14:anchorId="2380FC38" wp14:editId="305B1CCE">
            <wp:simplePos x="0" y="0"/>
            <wp:positionH relativeFrom="column">
              <wp:posOffset>160020</wp:posOffset>
            </wp:positionH>
            <wp:positionV relativeFrom="paragraph">
              <wp:posOffset>203200</wp:posOffset>
            </wp:positionV>
            <wp:extent cx="1089660" cy="986155"/>
            <wp:effectExtent l="0" t="0" r="0" b="0"/>
            <wp:wrapTight wrapText="bothSides">
              <wp:wrapPolygon edited="0">
                <wp:start x="1510" y="1669"/>
                <wp:lineTo x="1888" y="19194"/>
                <wp:lineTo x="9441" y="19194"/>
                <wp:lineTo x="9818" y="18359"/>
                <wp:lineTo x="8308" y="16273"/>
                <wp:lineTo x="7552" y="15856"/>
                <wp:lineTo x="17371" y="12100"/>
                <wp:lineTo x="19636" y="9180"/>
                <wp:lineTo x="18881" y="6676"/>
                <wp:lineTo x="9818" y="1669"/>
                <wp:lineTo x="1510" y="1669"/>
              </wp:wrapPolygon>
            </wp:wrapTight>
            <wp:docPr id="2" name="Image 6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14:paraId="1CD9E14E" w14:textId="68C2CD7B" w:rsidR="00C33BC8" w:rsidRDefault="00C33BC8" w:rsidP="003E1CF5">
      <w:pPr>
        <w:tabs>
          <w:tab w:val="right" w:pos="9072"/>
        </w:tabs>
        <w:ind w:firstLine="3540"/>
        <w:rPr>
          <w:rFonts w:ascii="Marianne" w:hAnsi="Marianne" w:cs="Arial"/>
          <w:b/>
          <w:bCs/>
          <w:smallCaps/>
          <w:color w:val="4472C4"/>
        </w:rPr>
      </w:pPr>
      <w:r w:rsidRPr="00193A3F">
        <w:rPr>
          <w:rFonts w:ascii="Marianne" w:hAnsi="Marianne" w:cs="Arial"/>
          <w:noProof/>
        </w:rPr>
        <w:tab/>
      </w:r>
      <w:r w:rsidR="003E1CF5">
        <w:rPr>
          <w:rFonts w:ascii="Marianne" w:hAnsi="Marianne" w:cs="Arial"/>
          <w:noProof/>
        </w:rPr>
        <w:t xml:space="preserve">                                    </w:t>
      </w:r>
      <w:r w:rsidR="003E1CF5" w:rsidRPr="00193A3F">
        <w:rPr>
          <w:rFonts w:ascii="Marianne" w:hAnsi="Marianne" w:cs="Arial"/>
          <w:noProof/>
        </w:rPr>
        <w:drawing>
          <wp:inline distT="0" distB="0" distL="0" distR="0" wp14:anchorId="25EDA995" wp14:editId="3E12A674">
            <wp:extent cx="1328305" cy="495300"/>
            <wp:effectExtent l="0" t="0" r="5715" b="0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962" cy="49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40865" w14:textId="77777777" w:rsidR="003E1CF5" w:rsidRPr="003E1CF5" w:rsidRDefault="003E1CF5" w:rsidP="003E1CF5">
      <w:pPr>
        <w:tabs>
          <w:tab w:val="right" w:pos="9072"/>
        </w:tabs>
        <w:ind w:firstLine="3540"/>
        <w:rPr>
          <w:rFonts w:ascii="Marianne" w:hAnsi="Marianne" w:cs="Arial"/>
          <w:b/>
          <w:bCs/>
          <w:smallCaps/>
          <w:color w:val="4472C4"/>
        </w:rPr>
      </w:pPr>
    </w:p>
    <w:p w14:paraId="2E1A9237" w14:textId="77777777" w:rsidR="0023336D" w:rsidRDefault="0023336D" w:rsidP="00C33BC8">
      <w:pPr>
        <w:tabs>
          <w:tab w:val="left" w:pos="2899"/>
        </w:tabs>
        <w:rPr>
          <w:rFonts w:ascii="Marianne" w:hAnsi="Marianne" w:cs="Arial"/>
          <w:b/>
        </w:rPr>
      </w:pPr>
    </w:p>
    <w:p w14:paraId="6DA52E99" w14:textId="77777777" w:rsidR="00C33BC8" w:rsidRPr="00193A3F" w:rsidRDefault="00C33BC8" w:rsidP="00200A22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tabs>
          <w:tab w:val="left" w:pos="2899"/>
        </w:tabs>
        <w:rPr>
          <w:rFonts w:ascii="Marianne" w:hAnsi="Marianne" w:cs="Arial"/>
          <w:b/>
        </w:rPr>
      </w:pPr>
    </w:p>
    <w:p w14:paraId="1BF1A3B9" w14:textId="77777777" w:rsidR="00AF38AD" w:rsidRPr="00AF38AD" w:rsidRDefault="00C33BC8" w:rsidP="00200A22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spacing w:before="60" w:after="60"/>
        <w:jc w:val="center"/>
        <w:rPr>
          <w:rFonts w:ascii="Marianne" w:hAnsi="Marianne" w:cs="Arial"/>
          <w:b/>
          <w:bCs/>
          <w:smallCaps/>
          <w:color w:val="2E74B5"/>
          <w:lang w:val="x-none"/>
        </w:rPr>
      </w:pPr>
      <w:r w:rsidRPr="00AF38AD">
        <w:rPr>
          <w:rFonts w:ascii="Marianne" w:hAnsi="Marianne" w:cs="Arial"/>
          <w:b/>
          <w:bCs/>
          <w:smallCaps/>
          <w:color w:val="2E74B5"/>
          <w:lang w:val="x-none"/>
        </w:rPr>
        <w:t xml:space="preserve">Annexe </w:t>
      </w:r>
      <w:r w:rsidR="00B36F32" w:rsidRPr="00AF38AD">
        <w:rPr>
          <w:rFonts w:ascii="Marianne" w:hAnsi="Marianne" w:cs="Arial"/>
          <w:b/>
          <w:bCs/>
          <w:smallCaps/>
          <w:color w:val="2E74B5"/>
        </w:rPr>
        <w:t>3</w:t>
      </w:r>
      <w:r w:rsidRPr="00AF38AD">
        <w:rPr>
          <w:rFonts w:ascii="Marianne" w:hAnsi="Marianne" w:cs="Arial"/>
          <w:b/>
          <w:bCs/>
          <w:smallCaps/>
          <w:color w:val="2E74B5"/>
        </w:rPr>
        <w:t xml:space="preserve"> </w:t>
      </w:r>
      <w:r w:rsidRPr="00AF38AD">
        <w:rPr>
          <w:rFonts w:ascii="Marianne" w:hAnsi="Marianne" w:cs="Arial"/>
          <w:b/>
          <w:bCs/>
          <w:smallCaps/>
          <w:color w:val="2E74B5"/>
          <w:lang w:val="x-none"/>
        </w:rPr>
        <w:t xml:space="preserve">: </w:t>
      </w:r>
    </w:p>
    <w:p w14:paraId="74F9856F" w14:textId="03818C57" w:rsidR="00C33BC8" w:rsidRPr="00AF38AD" w:rsidRDefault="00B36F32" w:rsidP="00200A22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spacing w:before="60" w:after="60"/>
        <w:jc w:val="center"/>
        <w:rPr>
          <w:rFonts w:ascii="Marianne" w:hAnsi="Marianne" w:cs="Arial"/>
          <w:b/>
          <w:bCs/>
          <w:smallCaps/>
          <w:color w:val="2E74B5"/>
        </w:rPr>
      </w:pPr>
      <w:r w:rsidRPr="00AF38AD">
        <w:rPr>
          <w:rFonts w:ascii="Marianne" w:hAnsi="Marianne" w:cs="Arial"/>
          <w:b/>
          <w:bCs/>
          <w:smallCaps/>
          <w:color w:val="2E74B5"/>
        </w:rPr>
        <w:t>Déclaration de sous-traitance</w:t>
      </w:r>
      <w:r w:rsidR="00C33BC8" w:rsidRPr="00AF38AD">
        <w:rPr>
          <w:rFonts w:ascii="Marianne" w:hAnsi="Marianne" w:cs="Arial"/>
          <w:b/>
          <w:bCs/>
          <w:smallCaps/>
          <w:color w:val="2E74B5"/>
        </w:rPr>
        <w:t xml:space="preserve"> </w:t>
      </w:r>
    </w:p>
    <w:p w14:paraId="0E64E56E" w14:textId="1A0BC0D9" w:rsidR="00200A22" w:rsidRPr="00AF38AD" w:rsidRDefault="00AF38AD" w:rsidP="00200A22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spacing w:before="60" w:after="60"/>
        <w:jc w:val="center"/>
        <w:rPr>
          <w:rFonts w:ascii="Marianne" w:hAnsi="Marianne" w:cs="Arial"/>
          <w:b/>
          <w:bCs/>
          <w:smallCaps/>
          <w:color w:val="2E74B5"/>
        </w:rPr>
      </w:pPr>
      <w:r w:rsidRPr="00AF38AD">
        <w:rPr>
          <w:rFonts w:ascii="Marianne" w:hAnsi="Marianne" w:cs="Arial"/>
          <w:b/>
          <w:bCs/>
          <w:smallCaps/>
          <w:color w:val="2E74B5"/>
        </w:rPr>
        <w:t>remise dans le cadre de l’appel d’offres relatif à la fourniture de services d’éditique, d’analyse et de traitement des images, de traitement du courrier et d’archivage (CNT 7)</w:t>
      </w:r>
    </w:p>
    <w:p w14:paraId="4FF20C9D" w14:textId="6342DC5B" w:rsidR="00AF38AD" w:rsidRPr="00AF38AD" w:rsidRDefault="00AF38AD" w:rsidP="00200A22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spacing w:before="60" w:after="60"/>
        <w:jc w:val="center"/>
        <w:rPr>
          <w:rFonts w:ascii="Marianne" w:hAnsi="Marianne" w:cs="Arial"/>
          <w:b/>
        </w:rPr>
      </w:pPr>
      <w:r w:rsidRPr="00AF38AD">
        <w:rPr>
          <w:rFonts w:ascii="Marianne" w:hAnsi="Marianne" w:cs="Arial"/>
          <w:b/>
          <w:bCs/>
          <w:smallCaps/>
          <w:color w:val="2E74B5"/>
        </w:rPr>
        <w:t>ANTAI-AOO-2025-01</w:t>
      </w:r>
    </w:p>
    <w:p w14:paraId="3D05C160" w14:textId="68C6BDFE" w:rsidR="00AE305F" w:rsidRDefault="00AE305F" w:rsidP="00200A22">
      <w:pPr>
        <w:pBdr>
          <w:top w:val="single" w:sz="4" w:space="1" w:color="548DD4" w:themeColor="text2" w:themeTint="99"/>
          <w:left w:val="single" w:sz="4" w:space="4" w:color="548DD4" w:themeColor="text2" w:themeTint="99"/>
          <w:bottom w:val="single" w:sz="4" w:space="1" w:color="548DD4" w:themeColor="text2" w:themeTint="99"/>
          <w:right w:val="single" w:sz="4" w:space="4" w:color="548DD4" w:themeColor="text2" w:themeTint="99"/>
        </w:pBdr>
        <w:rPr>
          <w:rFonts w:ascii="Arial" w:hAnsi="Arial" w:cs="Arial"/>
          <w:b/>
          <w:i/>
          <w:iCs/>
          <w:sz w:val="20"/>
          <w:szCs w:val="20"/>
        </w:rPr>
      </w:pPr>
    </w:p>
    <w:p w14:paraId="66A0AF96" w14:textId="229CD08E" w:rsidR="00B36F32" w:rsidRDefault="00B36F32" w:rsidP="00B36F32">
      <w:pPr>
        <w:tabs>
          <w:tab w:val="center" w:pos="4536"/>
          <w:tab w:val="right" w:pos="9072"/>
        </w:tabs>
        <w:spacing w:line="240" w:lineRule="atLeast"/>
        <w:ind w:firstLine="3540"/>
        <w:jc w:val="both"/>
        <w:rPr>
          <w:rFonts w:ascii="Marianne" w:hAnsi="Marianne" w:cs="Arial"/>
          <w:b/>
          <w:bCs/>
          <w:smallCaps/>
          <w:color w:val="4472C4"/>
        </w:rPr>
      </w:pPr>
    </w:p>
    <w:p w14:paraId="06DD1D4B" w14:textId="37BDB2AE" w:rsidR="00200A22" w:rsidRPr="00565CC6" w:rsidRDefault="00200A22" w:rsidP="00B36F32">
      <w:pPr>
        <w:jc w:val="both"/>
        <w:rPr>
          <w:rFonts w:ascii="Marianne" w:hAnsi="Marianne" w:cs="Arial"/>
          <w:b/>
          <w:sz w:val="22"/>
          <w:szCs w:val="22"/>
        </w:rPr>
      </w:pPr>
    </w:p>
    <w:tbl>
      <w:tblPr>
        <w:tblW w:w="0" w:type="auto"/>
        <w:shd w:val="clear" w:color="auto" w:fill="3558A2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0A22" w:rsidRPr="00200A22" w14:paraId="0D4785FB" w14:textId="77777777" w:rsidTr="00200A22">
        <w:tc>
          <w:tcPr>
            <w:tcW w:w="10277" w:type="dxa"/>
            <w:shd w:val="clear" w:color="auto" w:fill="auto"/>
          </w:tcPr>
          <w:p w14:paraId="38897B2F" w14:textId="4FB7945F" w:rsidR="00B36F32" w:rsidRPr="00200A22" w:rsidRDefault="00200A22" w:rsidP="006C1457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 w:rsidRPr="00200A22">
              <w:rPr>
                <w:rFonts w:ascii="Marianne" w:hAnsi="Marianne" w:cs="Arial"/>
                <w:color w:val="365F91" w:themeColor="accent1" w:themeShade="BF"/>
                <w:sz w:val="22"/>
                <w:szCs w:val="22"/>
              </w:rPr>
              <w:br w:type="page"/>
            </w:r>
            <w:r w:rsidRPr="00200A22">
              <w:rPr>
                <w:rFonts w:ascii="Marianne" w:hAnsi="Marianne" w:cs="Arial"/>
                <w:color w:val="365F91" w:themeColor="accent1" w:themeShade="BF"/>
                <w:sz w:val="22"/>
                <w:szCs w:val="22"/>
              </w:rPr>
              <w:br w:type="page"/>
            </w:r>
            <w:r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A - IDENTIFICATION DE L’ACHETEUR</w:t>
            </w:r>
          </w:p>
        </w:tc>
      </w:tr>
    </w:tbl>
    <w:p w14:paraId="0BEBA1BD" w14:textId="77777777" w:rsidR="00B36F32" w:rsidRPr="00AD2E5B" w:rsidRDefault="00B36F32" w:rsidP="00B36F32">
      <w:pPr>
        <w:jc w:val="both"/>
        <w:rPr>
          <w:rFonts w:ascii="Marianne" w:hAnsi="Marianne" w:cs="Arial"/>
          <w:b/>
          <w:sz w:val="22"/>
          <w:szCs w:val="22"/>
        </w:rPr>
      </w:pPr>
      <w:r w:rsidRPr="00AD2E5B">
        <w:rPr>
          <w:rFonts w:ascii="Marianne" w:hAnsi="Marianne" w:cs="Arial"/>
          <w:b/>
          <w:sz w:val="22"/>
          <w:szCs w:val="22"/>
        </w:rPr>
        <w:t>Agence nationale de traitement automatisé des infractions (ANTAI)</w:t>
      </w:r>
    </w:p>
    <w:p w14:paraId="69A881EF" w14:textId="77777777" w:rsidR="00B36F32" w:rsidRPr="00AD2E5B" w:rsidRDefault="00B36F32" w:rsidP="00B36F32">
      <w:pPr>
        <w:jc w:val="both"/>
        <w:rPr>
          <w:rFonts w:ascii="Marianne" w:hAnsi="Marianne" w:cs="Arial"/>
          <w:b/>
          <w:sz w:val="22"/>
          <w:szCs w:val="22"/>
        </w:rPr>
      </w:pPr>
      <w:r w:rsidRPr="00AD2E5B">
        <w:rPr>
          <w:rFonts w:ascii="Marianne" w:hAnsi="Marianne" w:cs="Arial"/>
          <w:b/>
          <w:sz w:val="22"/>
          <w:szCs w:val="22"/>
        </w:rPr>
        <w:t>BP 60009</w:t>
      </w:r>
    </w:p>
    <w:p w14:paraId="008DA976" w14:textId="77777777" w:rsidR="00B36F32" w:rsidRPr="00AD2E5B" w:rsidRDefault="00B36F32" w:rsidP="00B36F32">
      <w:pPr>
        <w:jc w:val="both"/>
        <w:rPr>
          <w:rFonts w:ascii="Marianne" w:hAnsi="Marianne" w:cs="Arial"/>
          <w:b/>
          <w:sz w:val="22"/>
          <w:szCs w:val="22"/>
        </w:rPr>
      </w:pPr>
      <w:r w:rsidRPr="00AD2E5B">
        <w:rPr>
          <w:rFonts w:ascii="Marianne" w:hAnsi="Marianne" w:cs="Arial"/>
          <w:b/>
          <w:sz w:val="22"/>
          <w:szCs w:val="22"/>
        </w:rPr>
        <w:t>75660 Paris cedex 14</w:t>
      </w:r>
    </w:p>
    <w:p w14:paraId="55AABC1A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11FF200B" w14:textId="77777777" w:rsidR="00B36F32" w:rsidRPr="00AD2E5B" w:rsidRDefault="00B36F32" w:rsidP="00B36F32">
      <w:pPr>
        <w:jc w:val="both"/>
        <w:rPr>
          <w:rFonts w:ascii="Marianne" w:hAnsi="Marianne"/>
          <w:b/>
          <w:bCs/>
          <w:sz w:val="22"/>
          <w:szCs w:val="22"/>
        </w:rPr>
      </w:pPr>
      <w:r w:rsidRPr="00AD2E5B">
        <w:rPr>
          <w:rFonts w:ascii="Marianne" w:hAnsi="Marianne"/>
          <w:b/>
          <w:bCs/>
          <w:sz w:val="22"/>
          <w:szCs w:val="22"/>
        </w:rPr>
        <w:t>Personne habilitée à donner les renseignements prévus à l’</w:t>
      </w:r>
      <w:hyperlink r:id="rId9" w:history="1">
        <w:r w:rsidRPr="00AD2E5B">
          <w:rPr>
            <w:rStyle w:val="Lienhypertexte"/>
            <w:rFonts w:ascii="Marianne" w:hAnsi="Marianne"/>
            <w:b/>
            <w:bCs/>
            <w:sz w:val="22"/>
            <w:szCs w:val="22"/>
          </w:rPr>
          <w:t>article</w:t>
        </w:r>
        <w:r w:rsidRPr="00AD2E5B">
          <w:rPr>
            <w:rStyle w:val="Lienhypertexte"/>
            <w:rFonts w:ascii="Calibri" w:hAnsi="Calibri" w:cs="Calibri"/>
            <w:b/>
            <w:b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/>
            <w:b/>
            <w:bCs/>
            <w:sz w:val="22"/>
            <w:szCs w:val="22"/>
          </w:rPr>
          <w:t>R.</w:t>
        </w:r>
        <w:r w:rsidRPr="00AD2E5B">
          <w:rPr>
            <w:rStyle w:val="Lienhypertexte"/>
            <w:rFonts w:ascii="Calibri" w:hAnsi="Calibri" w:cs="Calibri"/>
            <w:b/>
            <w:b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/>
            <w:b/>
            <w:bCs/>
            <w:sz w:val="22"/>
            <w:szCs w:val="22"/>
          </w:rPr>
          <w:t>2191-59</w:t>
        </w:r>
      </w:hyperlink>
      <w:r w:rsidRPr="00AD2E5B">
        <w:rPr>
          <w:rFonts w:ascii="Marianne" w:hAnsi="Marianne"/>
          <w:b/>
          <w:bCs/>
          <w:sz w:val="22"/>
          <w:szCs w:val="22"/>
        </w:rPr>
        <w:t xml:space="preserve"> du code de la commande publique, auquel renvoie l’</w:t>
      </w:r>
      <w:hyperlink r:id="rId10" w:history="1">
        <w:r w:rsidRPr="00AD2E5B">
          <w:rPr>
            <w:rStyle w:val="Lienhypertexte"/>
            <w:rFonts w:ascii="Marianne" w:hAnsi="Marianne"/>
            <w:b/>
            <w:bCs/>
            <w:sz w:val="22"/>
            <w:szCs w:val="22"/>
          </w:rPr>
          <w:t>article</w:t>
        </w:r>
        <w:r w:rsidRPr="00AD2E5B">
          <w:rPr>
            <w:rStyle w:val="Lienhypertexte"/>
            <w:rFonts w:ascii="Calibri" w:hAnsi="Calibri" w:cs="Calibri"/>
            <w:b/>
            <w:b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/>
            <w:b/>
            <w:bCs/>
            <w:sz w:val="22"/>
            <w:szCs w:val="22"/>
          </w:rPr>
          <w:t>R.</w:t>
        </w:r>
        <w:r w:rsidRPr="00AD2E5B">
          <w:rPr>
            <w:rStyle w:val="Lienhypertexte"/>
            <w:rFonts w:ascii="Calibri" w:hAnsi="Calibri" w:cs="Calibri"/>
            <w:b/>
            <w:b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/>
            <w:b/>
            <w:bCs/>
            <w:sz w:val="22"/>
            <w:szCs w:val="22"/>
          </w:rPr>
          <w:t>2391-28</w:t>
        </w:r>
      </w:hyperlink>
      <w:r w:rsidRPr="00AD2E5B">
        <w:rPr>
          <w:rFonts w:ascii="Marianne" w:hAnsi="Marianne"/>
          <w:b/>
          <w:bCs/>
          <w:sz w:val="22"/>
          <w:szCs w:val="22"/>
        </w:rPr>
        <w:t xml:space="preserve"> du même code (nantissements ou cessions de créances)</w:t>
      </w:r>
      <w:r w:rsidRPr="00AD2E5B">
        <w:rPr>
          <w:rFonts w:ascii="Calibri" w:hAnsi="Calibri" w:cs="Calibri"/>
          <w:b/>
          <w:bCs/>
          <w:sz w:val="22"/>
          <w:szCs w:val="22"/>
        </w:rPr>
        <w:t> </w:t>
      </w:r>
      <w:r w:rsidRPr="00AD2E5B">
        <w:rPr>
          <w:rFonts w:ascii="Marianne" w:hAnsi="Marianne"/>
          <w:b/>
          <w:bCs/>
          <w:sz w:val="22"/>
          <w:szCs w:val="22"/>
        </w:rPr>
        <w:t>:</w:t>
      </w:r>
    </w:p>
    <w:p w14:paraId="722F6378" w14:textId="77777777" w:rsidR="00E03716" w:rsidRDefault="00E03716" w:rsidP="00B36F32">
      <w:pPr>
        <w:jc w:val="both"/>
        <w:rPr>
          <w:rFonts w:ascii="Marianne" w:hAnsi="Marianne" w:cs="Arial"/>
          <w:sz w:val="22"/>
          <w:szCs w:val="22"/>
        </w:rPr>
      </w:pPr>
    </w:p>
    <w:p w14:paraId="037D08D6" w14:textId="350DEC4F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Madame l’agent comptable de l’Agence nationale de traitement automatisé des infractions</w:t>
      </w:r>
    </w:p>
    <w:p w14:paraId="6EC8AE1D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BP 60009 75660 Paris cedex 14</w:t>
      </w:r>
    </w:p>
    <w:p w14:paraId="23CC8D77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hanitra.raharinelina@interieur.gouv.fr</w:t>
      </w:r>
    </w:p>
    <w:p w14:paraId="795BDCAD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Tel : 01.87.04.45.01</w:t>
      </w:r>
    </w:p>
    <w:p w14:paraId="542DDFDE" w14:textId="4C284FE7" w:rsidR="00B36F32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0A22" w:rsidRPr="00200A22" w14:paraId="0B70D267" w14:textId="77777777" w:rsidTr="00200A22">
        <w:tc>
          <w:tcPr>
            <w:tcW w:w="10277" w:type="dxa"/>
            <w:shd w:val="clear" w:color="auto" w:fill="auto"/>
          </w:tcPr>
          <w:p w14:paraId="4E937EB5" w14:textId="6D22BE41" w:rsidR="00B36F32" w:rsidRPr="00200A22" w:rsidRDefault="00200A22" w:rsidP="00E03716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 w:rsidRPr="00200A22">
              <w:rPr>
                <w:rFonts w:ascii="Marianne" w:hAnsi="Marianne" w:cs="Arial"/>
                <w:bCs/>
                <w:color w:val="365F91" w:themeColor="accent1" w:themeShade="BF"/>
                <w:sz w:val="22"/>
                <w:szCs w:val="22"/>
              </w:rPr>
              <w:br w:type="page"/>
            </w:r>
            <w:r w:rsidRPr="00200A22">
              <w:rPr>
                <w:rFonts w:ascii="Marianne" w:hAnsi="Marianne" w:cs="Arial"/>
                <w:bCs/>
                <w:color w:val="365F91" w:themeColor="accent1" w:themeShade="BF"/>
                <w:sz w:val="22"/>
                <w:szCs w:val="22"/>
              </w:rPr>
              <w:br w:type="page"/>
            </w:r>
            <w:r w:rsidR="00E03716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B</w:t>
            </w:r>
            <w:r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 xml:space="preserve"> - IDENTIFICATION DU SOUMISSIONNAIRE </w:t>
            </w:r>
          </w:p>
        </w:tc>
      </w:tr>
    </w:tbl>
    <w:p w14:paraId="02447B6F" w14:textId="77777777" w:rsidR="00B36F32" w:rsidRPr="00AD2E5B" w:rsidRDefault="00B36F32" w:rsidP="00B36F32">
      <w:pPr>
        <w:pStyle w:val="Titre9"/>
        <w:jc w:val="both"/>
        <w:rPr>
          <w:rFonts w:ascii="Marianne" w:hAnsi="Marianne" w:cs="Arial"/>
          <w:b/>
          <w:bCs/>
        </w:rPr>
      </w:pPr>
      <w:r w:rsidRPr="00AD2E5B">
        <w:rPr>
          <w:rFonts w:ascii="Marianne" w:hAnsi="Marianne" w:cs="Arial"/>
          <w:b/>
          <w:bCs/>
        </w:rPr>
        <w:t>Nom commercial et dénomination sociale de l’unité ou de l’établissement qui exécutera la prestation</w:t>
      </w:r>
      <w:r w:rsidRPr="00AD2E5B">
        <w:rPr>
          <w:rFonts w:ascii="Calibri" w:hAnsi="Calibri" w:cs="Calibri"/>
          <w:b/>
          <w:bCs/>
        </w:rPr>
        <w:t> </w:t>
      </w:r>
      <w:r w:rsidRPr="00AD2E5B">
        <w:rPr>
          <w:rFonts w:ascii="Marianne" w:hAnsi="Marianne" w:cs="Arial"/>
          <w:b/>
          <w:bCs/>
        </w:rPr>
        <w:t>:</w:t>
      </w:r>
    </w:p>
    <w:p w14:paraId="184005C7" w14:textId="77777777" w:rsidR="00B36F32" w:rsidRPr="00AD2E5B" w:rsidRDefault="00B36F32" w:rsidP="00B36F32">
      <w:pPr>
        <w:rPr>
          <w:rFonts w:ascii="Marianne" w:hAnsi="Marianne"/>
          <w:sz w:val="22"/>
          <w:szCs w:val="22"/>
        </w:rPr>
      </w:pPr>
    </w:p>
    <w:p w14:paraId="6B2A5C77" w14:textId="77777777" w:rsidR="00B36F32" w:rsidRPr="00AD2E5B" w:rsidRDefault="00B36F32" w:rsidP="00B36F32">
      <w:pPr>
        <w:pStyle w:val="Titre9"/>
        <w:jc w:val="both"/>
        <w:rPr>
          <w:rFonts w:ascii="Marianne" w:hAnsi="Marianne" w:cs="Arial"/>
          <w:b/>
          <w:bCs/>
        </w:rPr>
      </w:pPr>
      <w:r w:rsidRPr="00AD2E5B">
        <w:rPr>
          <w:rFonts w:ascii="Marianne" w:hAnsi="Marianne" w:cs="Arial"/>
          <w:b/>
          <w:bCs/>
        </w:rPr>
        <w:t xml:space="preserve">Adresses postale et du siège social </w:t>
      </w:r>
      <w:r w:rsidRPr="00AD2E5B">
        <w:rPr>
          <w:rFonts w:ascii="Marianne" w:hAnsi="Marianne" w:cs="Arial"/>
          <w:i/>
          <w:iCs/>
        </w:rPr>
        <w:t>(si elle est différente de l’adresse postale)</w:t>
      </w:r>
      <w:r w:rsidRPr="00AD2E5B">
        <w:rPr>
          <w:rFonts w:ascii="Calibri" w:hAnsi="Calibri" w:cs="Calibri"/>
          <w:b/>
          <w:bCs/>
        </w:rPr>
        <w:t> </w:t>
      </w:r>
      <w:r w:rsidRPr="00AD2E5B">
        <w:rPr>
          <w:rFonts w:ascii="Marianne" w:hAnsi="Marianne" w:cs="Arial"/>
          <w:b/>
          <w:bCs/>
        </w:rPr>
        <w:t>:</w:t>
      </w:r>
    </w:p>
    <w:p w14:paraId="532A2269" w14:textId="77777777" w:rsidR="00B36F32" w:rsidRPr="00AD2E5B" w:rsidRDefault="00B36F32" w:rsidP="00B36F32">
      <w:pPr>
        <w:rPr>
          <w:rFonts w:ascii="Marianne" w:hAnsi="Marianne"/>
          <w:sz w:val="22"/>
          <w:szCs w:val="22"/>
        </w:rPr>
      </w:pPr>
    </w:p>
    <w:p w14:paraId="1277069D" w14:textId="77777777" w:rsidR="00B36F32" w:rsidRPr="00AD2E5B" w:rsidRDefault="00B36F32" w:rsidP="00B36F32">
      <w:pPr>
        <w:pStyle w:val="Titre9"/>
        <w:jc w:val="both"/>
        <w:rPr>
          <w:rFonts w:ascii="Marianne" w:hAnsi="Marianne" w:cs="Arial"/>
          <w:b/>
          <w:bCs/>
        </w:rPr>
      </w:pPr>
      <w:r w:rsidRPr="00AD2E5B">
        <w:rPr>
          <w:rFonts w:ascii="Marianne" w:hAnsi="Marianne" w:cs="Arial"/>
          <w:b/>
          <w:bCs/>
        </w:rPr>
        <w:t>Adresse électronique</w:t>
      </w:r>
      <w:r w:rsidRPr="00AD2E5B">
        <w:rPr>
          <w:rFonts w:ascii="Calibri" w:hAnsi="Calibri" w:cs="Calibri"/>
          <w:b/>
          <w:bCs/>
        </w:rPr>
        <w:t> </w:t>
      </w:r>
      <w:r w:rsidRPr="00AD2E5B">
        <w:rPr>
          <w:rFonts w:ascii="Marianne" w:hAnsi="Marianne" w:cs="Arial"/>
          <w:b/>
          <w:bCs/>
        </w:rPr>
        <w:t>:</w:t>
      </w:r>
    </w:p>
    <w:p w14:paraId="7B458129" w14:textId="77777777" w:rsidR="00B36F32" w:rsidRPr="00AD2E5B" w:rsidRDefault="00B36F32" w:rsidP="00B36F32">
      <w:pPr>
        <w:rPr>
          <w:rFonts w:ascii="Marianne" w:hAnsi="Marianne"/>
          <w:sz w:val="22"/>
          <w:szCs w:val="22"/>
        </w:rPr>
      </w:pPr>
    </w:p>
    <w:p w14:paraId="3478F0B7" w14:textId="77777777" w:rsidR="00B36F32" w:rsidRPr="00AD2E5B" w:rsidRDefault="00B36F32" w:rsidP="00B36F32">
      <w:pPr>
        <w:pStyle w:val="Titre9"/>
        <w:jc w:val="both"/>
        <w:rPr>
          <w:rFonts w:ascii="Marianne" w:hAnsi="Marianne" w:cs="Arial"/>
          <w:b/>
          <w:bCs/>
        </w:rPr>
      </w:pPr>
      <w:r w:rsidRPr="00AD2E5B">
        <w:rPr>
          <w:rFonts w:ascii="Marianne" w:hAnsi="Marianne" w:cs="Arial"/>
          <w:b/>
          <w:bCs/>
        </w:rPr>
        <w:t>Numéros de téléphone</w:t>
      </w:r>
      <w:r>
        <w:rPr>
          <w:rFonts w:ascii="Marianne" w:hAnsi="Marianne" w:cs="Arial"/>
          <w:b/>
          <w:bCs/>
        </w:rPr>
        <w:t xml:space="preserve"> </w:t>
      </w:r>
      <w:r w:rsidRPr="00AD2E5B">
        <w:rPr>
          <w:rFonts w:ascii="Marianne" w:hAnsi="Marianne" w:cs="Arial"/>
          <w:b/>
          <w:bCs/>
        </w:rPr>
        <w:t>:</w:t>
      </w:r>
    </w:p>
    <w:p w14:paraId="1EB768D6" w14:textId="77777777" w:rsidR="00B36F32" w:rsidRPr="00AD2E5B" w:rsidRDefault="00B36F32" w:rsidP="00B36F32">
      <w:pPr>
        <w:rPr>
          <w:rFonts w:ascii="Marianne" w:hAnsi="Marianne"/>
          <w:sz w:val="22"/>
          <w:szCs w:val="22"/>
        </w:rPr>
      </w:pPr>
    </w:p>
    <w:p w14:paraId="7D3D90BC" w14:textId="77777777" w:rsidR="00B36F32" w:rsidRPr="00AD2E5B" w:rsidRDefault="00B36F32" w:rsidP="00B36F32">
      <w:pPr>
        <w:pStyle w:val="Titre9"/>
        <w:jc w:val="both"/>
        <w:rPr>
          <w:rFonts w:ascii="Marianne" w:hAnsi="Marianne"/>
          <w:b/>
          <w:bCs/>
        </w:rPr>
      </w:pPr>
      <w:r w:rsidRPr="00AD2E5B">
        <w:rPr>
          <w:rFonts w:ascii="Marianne" w:hAnsi="Marianne" w:cs="Arial"/>
          <w:b/>
          <w:bCs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1" w:history="1">
        <w:r w:rsidRPr="00AD2E5B">
          <w:rPr>
            <w:rStyle w:val="Lienhypertexte"/>
            <w:rFonts w:ascii="Marianne" w:hAnsi="Marianne"/>
            <w:b/>
            <w:bCs/>
          </w:rPr>
          <w:t>ICD</w:t>
        </w:r>
      </w:hyperlink>
      <w:r w:rsidRPr="00AD2E5B">
        <w:rPr>
          <w:rFonts w:ascii="Calibri" w:hAnsi="Calibri" w:cs="Calibri"/>
          <w:b/>
          <w:bCs/>
        </w:rPr>
        <w:t> </w:t>
      </w:r>
      <w:r w:rsidRPr="00AD2E5B">
        <w:rPr>
          <w:rFonts w:ascii="Marianne" w:hAnsi="Marianne" w:cs="Arial"/>
          <w:b/>
          <w:bCs/>
        </w:rPr>
        <w:t>:</w:t>
      </w:r>
    </w:p>
    <w:p w14:paraId="3DE688F0" w14:textId="77777777" w:rsidR="00B36F32" w:rsidRPr="00AD2E5B" w:rsidRDefault="00B36F32" w:rsidP="00B36F32">
      <w:pPr>
        <w:rPr>
          <w:rFonts w:ascii="Marianne" w:hAnsi="Marianne"/>
          <w:sz w:val="22"/>
          <w:szCs w:val="22"/>
        </w:rPr>
      </w:pPr>
    </w:p>
    <w:p w14:paraId="502036C7" w14:textId="77777777" w:rsidR="00B36F32" w:rsidRPr="00AD2E5B" w:rsidRDefault="00B36F32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7EE25717" w14:textId="77777777" w:rsidR="00B36F32" w:rsidRPr="00AD2E5B" w:rsidRDefault="00B36F32" w:rsidP="00B36F32">
      <w:pPr>
        <w:jc w:val="both"/>
        <w:rPr>
          <w:rFonts w:ascii="Marianne" w:hAnsi="Marianne" w:cs="Arial"/>
          <w:b/>
          <w:sz w:val="22"/>
          <w:szCs w:val="22"/>
        </w:rPr>
      </w:pPr>
      <w:r w:rsidRPr="00AD2E5B">
        <w:rPr>
          <w:rFonts w:ascii="Marianne" w:hAnsi="Marianne" w:cs="Arial"/>
          <w:b/>
          <w:sz w:val="22"/>
          <w:szCs w:val="22"/>
        </w:rPr>
        <w:t xml:space="preserve">Forme juridique du soumissionnaire individuel, du titulaire ou du membre du groupement </w:t>
      </w:r>
      <w:r w:rsidRPr="00AD2E5B">
        <w:rPr>
          <w:rFonts w:ascii="Marianne" w:hAnsi="Marianne" w:cs="Arial"/>
          <w:bCs/>
          <w:i/>
          <w:iCs/>
          <w:sz w:val="22"/>
          <w:szCs w:val="22"/>
        </w:rPr>
        <w:t>(entreprise individuelle, SA, SARL, EURL, association, établissement public, etc.)</w:t>
      </w:r>
      <w:r w:rsidRPr="00AD2E5B">
        <w:rPr>
          <w:rFonts w:ascii="Calibri" w:hAnsi="Calibri" w:cs="Calibri"/>
          <w:b/>
          <w:sz w:val="22"/>
          <w:szCs w:val="22"/>
        </w:rPr>
        <w:t> </w:t>
      </w:r>
      <w:r w:rsidRPr="00AD2E5B">
        <w:rPr>
          <w:rFonts w:ascii="Marianne" w:hAnsi="Marianne" w:cs="Arial"/>
          <w:b/>
          <w:sz w:val="22"/>
          <w:szCs w:val="22"/>
        </w:rPr>
        <w:t>:</w:t>
      </w:r>
    </w:p>
    <w:p w14:paraId="4C3415A6" w14:textId="77777777" w:rsidR="00B36F32" w:rsidRPr="00AD2E5B" w:rsidRDefault="00B36F32" w:rsidP="00B36F32">
      <w:pPr>
        <w:jc w:val="both"/>
        <w:rPr>
          <w:rFonts w:ascii="Marianne" w:hAnsi="Marianne" w:cs="Arial"/>
          <w:b/>
          <w:sz w:val="22"/>
          <w:szCs w:val="22"/>
        </w:rPr>
      </w:pPr>
    </w:p>
    <w:p w14:paraId="052F6ABC" w14:textId="77777777" w:rsidR="00B36F32" w:rsidRPr="00AD2E5B" w:rsidRDefault="00B36F32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071E5138" w14:textId="77777777" w:rsidR="00B36F32" w:rsidRPr="00AD2E5B" w:rsidRDefault="00B36F32" w:rsidP="00B36F32">
      <w:pPr>
        <w:pStyle w:val="Sansinterligne"/>
        <w:jc w:val="both"/>
        <w:rPr>
          <w:rFonts w:ascii="Marianne" w:hAnsi="Marianne"/>
          <w:b/>
          <w:sz w:val="22"/>
        </w:rPr>
      </w:pPr>
      <w:r w:rsidRPr="00AD2E5B">
        <w:rPr>
          <w:rFonts w:ascii="Marianne" w:hAnsi="Marianne"/>
          <w:b/>
          <w:sz w:val="22"/>
        </w:rPr>
        <w:lastRenderedPageBreak/>
        <w:t>En cas de groupement momentané d’entreprises, identification et coordonnées du mandataire du groupement</w:t>
      </w:r>
      <w:r w:rsidRPr="00AD2E5B">
        <w:rPr>
          <w:rFonts w:ascii="Calibri" w:hAnsi="Calibri" w:cs="Calibri"/>
          <w:b/>
          <w:sz w:val="22"/>
        </w:rPr>
        <w:t> </w:t>
      </w:r>
      <w:r w:rsidRPr="00AD2E5B">
        <w:rPr>
          <w:rFonts w:ascii="Marianne" w:hAnsi="Marianne"/>
          <w:b/>
          <w:sz w:val="22"/>
        </w:rPr>
        <w:t>:</w:t>
      </w:r>
    </w:p>
    <w:p w14:paraId="311E772F" w14:textId="77777777" w:rsidR="00B36F32" w:rsidRPr="00AD2E5B" w:rsidRDefault="00B36F32" w:rsidP="00B36F32">
      <w:pPr>
        <w:pStyle w:val="Sansinterligne"/>
        <w:jc w:val="both"/>
        <w:rPr>
          <w:rFonts w:ascii="Marianne" w:hAnsi="Marianne"/>
          <w:sz w:val="22"/>
        </w:rPr>
      </w:pPr>
    </w:p>
    <w:p w14:paraId="78CF157F" w14:textId="77777777" w:rsidR="00B36F32" w:rsidRPr="00AD2E5B" w:rsidRDefault="00B36F32" w:rsidP="00B36F32">
      <w:pPr>
        <w:pStyle w:val="Sansinterligne"/>
        <w:jc w:val="both"/>
        <w:rPr>
          <w:rFonts w:ascii="Marianne" w:hAnsi="Marianne" w:cs="Arial"/>
          <w:bCs/>
          <w:sz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0A22" w:rsidRPr="00200A22" w14:paraId="1C5EDEE0" w14:textId="77777777" w:rsidTr="00200A22">
        <w:tc>
          <w:tcPr>
            <w:tcW w:w="10277" w:type="dxa"/>
            <w:shd w:val="clear" w:color="auto" w:fill="auto"/>
          </w:tcPr>
          <w:p w14:paraId="3B7897A8" w14:textId="4B08BE81" w:rsidR="00B36F32" w:rsidRPr="00200A22" w:rsidRDefault="00200A22" w:rsidP="00016532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 w:rsidRPr="00200A22">
              <w:rPr>
                <w:rFonts w:ascii="Marianne" w:hAnsi="Marianne" w:cs="Arial"/>
                <w:bCs/>
                <w:color w:val="365F91" w:themeColor="accent1" w:themeShade="BF"/>
                <w:sz w:val="22"/>
                <w:szCs w:val="22"/>
              </w:rPr>
              <w:br w:type="page"/>
            </w:r>
            <w:r w:rsidRPr="00200A22">
              <w:rPr>
                <w:rFonts w:ascii="Marianne" w:hAnsi="Marianne" w:cs="Arial"/>
                <w:bCs/>
                <w:color w:val="365F91" w:themeColor="accent1" w:themeShade="BF"/>
                <w:sz w:val="22"/>
                <w:szCs w:val="22"/>
              </w:rPr>
              <w:br w:type="page"/>
            </w:r>
            <w:r w:rsidR="0001653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C</w:t>
            </w:r>
            <w:r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 xml:space="preserve"> - IDENTIFICATION DU SOUS-TRAITANT</w:t>
            </w:r>
          </w:p>
        </w:tc>
      </w:tr>
    </w:tbl>
    <w:p w14:paraId="7E98FEDA" w14:textId="77777777" w:rsidR="00B36F32" w:rsidRPr="00AD2E5B" w:rsidRDefault="00B36F32" w:rsidP="00B36F32">
      <w:pPr>
        <w:pStyle w:val="Titre9"/>
        <w:spacing w:before="0" w:after="0"/>
        <w:jc w:val="both"/>
        <w:rPr>
          <w:rFonts w:ascii="Marianne" w:hAnsi="Marianne" w:cs="Arial"/>
          <w:b/>
          <w:bCs/>
        </w:rPr>
      </w:pPr>
      <w:r w:rsidRPr="00AD2E5B">
        <w:rPr>
          <w:rFonts w:ascii="Marianne" w:hAnsi="Marianne" w:cs="Arial"/>
          <w:b/>
          <w:bCs/>
        </w:rPr>
        <w:t>Nom commercial et dénomination sociale de l’unité ou de l’établissement qui exécutera la prestation</w:t>
      </w:r>
      <w:r w:rsidRPr="00AD2E5B">
        <w:rPr>
          <w:rFonts w:ascii="Calibri" w:hAnsi="Calibri" w:cs="Calibri"/>
          <w:b/>
          <w:bCs/>
        </w:rPr>
        <w:t> </w:t>
      </w:r>
      <w:r w:rsidRPr="00AD2E5B">
        <w:rPr>
          <w:rFonts w:ascii="Marianne" w:hAnsi="Marianne" w:cs="Arial"/>
          <w:b/>
          <w:bCs/>
        </w:rPr>
        <w:t>:</w:t>
      </w:r>
    </w:p>
    <w:p w14:paraId="4E75FC56" w14:textId="77777777" w:rsidR="00B36F32" w:rsidRPr="00AD2E5B" w:rsidRDefault="00B36F32" w:rsidP="00B36F32">
      <w:pPr>
        <w:rPr>
          <w:rFonts w:ascii="Marianne" w:hAnsi="Marianne"/>
          <w:sz w:val="22"/>
          <w:szCs w:val="22"/>
        </w:rPr>
      </w:pPr>
    </w:p>
    <w:p w14:paraId="1F5E54EC" w14:textId="77777777" w:rsidR="00B36F32" w:rsidRPr="00AD2E5B" w:rsidRDefault="00B36F32" w:rsidP="00B36F32">
      <w:pPr>
        <w:pStyle w:val="Titre9"/>
        <w:spacing w:before="0" w:after="0"/>
        <w:jc w:val="both"/>
        <w:rPr>
          <w:rFonts w:ascii="Marianne" w:hAnsi="Marianne" w:cs="Arial"/>
          <w:b/>
          <w:bCs/>
        </w:rPr>
      </w:pPr>
      <w:r w:rsidRPr="00AD2E5B">
        <w:rPr>
          <w:rFonts w:ascii="Marianne" w:hAnsi="Marianne" w:cs="Arial"/>
          <w:b/>
          <w:bCs/>
        </w:rPr>
        <w:t xml:space="preserve">Adresses postale et du siège social </w:t>
      </w:r>
      <w:r w:rsidRPr="00AD2E5B">
        <w:rPr>
          <w:rFonts w:ascii="Marianne" w:hAnsi="Marianne" w:cs="Arial"/>
          <w:i/>
          <w:iCs/>
        </w:rPr>
        <w:t>(si elle est différente de l’adresse postale)</w:t>
      </w:r>
      <w:r w:rsidRPr="00AD2E5B">
        <w:rPr>
          <w:rFonts w:ascii="Calibri" w:hAnsi="Calibri" w:cs="Calibri"/>
          <w:b/>
          <w:bCs/>
        </w:rPr>
        <w:t> </w:t>
      </w:r>
      <w:r w:rsidRPr="00AD2E5B">
        <w:rPr>
          <w:rFonts w:ascii="Marianne" w:hAnsi="Marianne" w:cs="Arial"/>
          <w:b/>
          <w:bCs/>
        </w:rPr>
        <w:t>:</w:t>
      </w:r>
    </w:p>
    <w:p w14:paraId="00ECA7DF" w14:textId="77777777" w:rsidR="00B36F32" w:rsidRPr="00AD2E5B" w:rsidRDefault="00B36F32" w:rsidP="00B36F32">
      <w:pPr>
        <w:rPr>
          <w:rFonts w:ascii="Marianne" w:hAnsi="Marianne"/>
          <w:b/>
          <w:bCs/>
          <w:sz w:val="22"/>
          <w:szCs w:val="22"/>
        </w:rPr>
      </w:pPr>
    </w:p>
    <w:p w14:paraId="11F0CA17" w14:textId="77777777" w:rsidR="00B36F32" w:rsidRPr="00565CC6" w:rsidRDefault="00B36F32" w:rsidP="00B36F32">
      <w:pPr>
        <w:pStyle w:val="Titre9"/>
        <w:spacing w:before="0" w:after="0"/>
        <w:jc w:val="both"/>
        <w:rPr>
          <w:rFonts w:ascii="Marianne" w:hAnsi="Marianne" w:cs="Arial"/>
          <w:b/>
          <w:bCs/>
        </w:rPr>
      </w:pPr>
      <w:r w:rsidRPr="00AD2E5B">
        <w:rPr>
          <w:rFonts w:ascii="Marianne" w:hAnsi="Marianne" w:cs="Arial"/>
          <w:b/>
          <w:bCs/>
        </w:rPr>
        <w:t>Adresse électronique</w:t>
      </w:r>
      <w:r w:rsidRPr="00565CC6">
        <w:rPr>
          <w:rFonts w:ascii="Calibri" w:hAnsi="Calibri" w:cs="Calibri"/>
          <w:b/>
          <w:bCs/>
        </w:rPr>
        <w:t> </w:t>
      </w:r>
      <w:r w:rsidRPr="00AD2E5B">
        <w:rPr>
          <w:rFonts w:ascii="Marianne" w:hAnsi="Marianne" w:cs="Arial"/>
          <w:b/>
          <w:bCs/>
        </w:rPr>
        <w:t>:</w:t>
      </w:r>
    </w:p>
    <w:p w14:paraId="5D85910C" w14:textId="77777777" w:rsidR="00B36F32" w:rsidRPr="00565CC6" w:rsidRDefault="00B36F32" w:rsidP="00B36F32">
      <w:pPr>
        <w:pStyle w:val="Titre9"/>
        <w:spacing w:before="0" w:after="0"/>
        <w:jc w:val="both"/>
        <w:rPr>
          <w:rFonts w:ascii="Marianne" w:hAnsi="Marianne" w:cs="Arial"/>
          <w:b/>
          <w:bCs/>
        </w:rPr>
      </w:pPr>
    </w:p>
    <w:p w14:paraId="681A63A5" w14:textId="77777777" w:rsidR="00B36F32" w:rsidRPr="00AD2E5B" w:rsidRDefault="00B36F32" w:rsidP="00B36F32">
      <w:pPr>
        <w:pStyle w:val="Titre9"/>
        <w:spacing w:before="0" w:after="0"/>
        <w:jc w:val="both"/>
        <w:rPr>
          <w:rFonts w:ascii="Marianne" w:hAnsi="Marianne" w:cs="Arial"/>
          <w:b/>
          <w:bCs/>
        </w:rPr>
      </w:pPr>
      <w:r w:rsidRPr="00AD2E5B">
        <w:rPr>
          <w:rFonts w:ascii="Marianne" w:hAnsi="Marianne" w:cs="Arial"/>
          <w:b/>
          <w:bCs/>
        </w:rPr>
        <w:t>Numéros de téléphone et de télécopie</w:t>
      </w:r>
      <w:r w:rsidRPr="00565CC6">
        <w:rPr>
          <w:rFonts w:ascii="Calibri" w:hAnsi="Calibri" w:cs="Calibri"/>
          <w:b/>
          <w:bCs/>
        </w:rPr>
        <w:t> </w:t>
      </w:r>
      <w:r w:rsidRPr="00AD2E5B">
        <w:rPr>
          <w:rFonts w:ascii="Marianne" w:hAnsi="Marianne" w:cs="Arial"/>
          <w:b/>
          <w:bCs/>
        </w:rPr>
        <w:t>:</w:t>
      </w:r>
    </w:p>
    <w:p w14:paraId="576D90D9" w14:textId="77777777" w:rsidR="00B36F32" w:rsidRPr="00565CC6" w:rsidRDefault="00B36F32" w:rsidP="00B36F32">
      <w:pPr>
        <w:pStyle w:val="Titre9"/>
        <w:spacing w:before="0" w:after="0"/>
        <w:jc w:val="both"/>
        <w:rPr>
          <w:rFonts w:ascii="Marianne" w:hAnsi="Marianne" w:cs="Arial"/>
          <w:b/>
          <w:bCs/>
        </w:rPr>
      </w:pPr>
    </w:p>
    <w:p w14:paraId="215AC1DB" w14:textId="77777777" w:rsidR="00B36F32" w:rsidRPr="00AD2E5B" w:rsidRDefault="00B36F32" w:rsidP="00B36F32">
      <w:pPr>
        <w:pStyle w:val="Titre9"/>
        <w:spacing w:before="0" w:after="0"/>
        <w:jc w:val="both"/>
        <w:rPr>
          <w:rFonts w:ascii="Marianne" w:hAnsi="Marianne"/>
          <w:b/>
          <w:bCs/>
        </w:rPr>
      </w:pPr>
      <w:r w:rsidRPr="00AD2E5B">
        <w:rPr>
          <w:rFonts w:ascii="Marianne" w:hAnsi="Marianne" w:cs="Arial"/>
          <w:b/>
          <w:bCs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Pr="00AD2E5B">
          <w:rPr>
            <w:rStyle w:val="Lienhypertexte"/>
            <w:rFonts w:ascii="Marianne" w:hAnsi="Marianne"/>
            <w:b/>
            <w:bCs/>
          </w:rPr>
          <w:t>ICD</w:t>
        </w:r>
      </w:hyperlink>
      <w:r w:rsidRPr="00AD2E5B">
        <w:rPr>
          <w:rFonts w:ascii="Calibri" w:hAnsi="Calibri" w:cs="Calibri"/>
          <w:b/>
          <w:bCs/>
        </w:rPr>
        <w:t> </w:t>
      </w:r>
      <w:r w:rsidRPr="00AD2E5B">
        <w:rPr>
          <w:rFonts w:ascii="Marianne" w:hAnsi="Marianne" w:cs="Arial"/>
          <w:b/>
          <w:bCs/>
        </w:rPr>
        <w:t>:</w:t>
      </w:r>
    </w:p>
    <w:p w14:paraId="31CBAD0D" w14:textId="77777777" w:rsidR="00B36F32" w:rsidRPr="00AD2E5B" w:rsidRDefault="00B36F32" w:rsidP="00B36F32">
      <w:pPr>
        <w:rPr>
          <w:rFonts w:ascii="Marianne" w:hAnsi="Marianne"/>
          <w:sz w:val="22"/>
          <w:szCs w:val="22"/>
        </w:rPr>
      </w:pPr>
    </w:p>
    <w:p w14:paraId="6DBA91EE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b/>
          <w:sz w:val="22"/>
          <w:szCs w:val="22"/>
        </w:rPr>
        <w:t>Forme juridique du sous-traitant</w:t>
      </w:r>
      <w:r w:rsidRPr="00AD2E5B">
        <w:rPr>
          <w:rFonts w:ascii="Marianne" w:hAnsi="Marianne" w:cs="Arial"/>
          <w:sz w:val="22"/>
          <w:szCs w:val="22"/>
        </w:rPr>
        <w:t xml:space="preserve"> </w:t>
      </w:r>
    </w:p>
    <w:p w14:paraId="297D38DF" w14:textId="77777777" w:rsidR="00B36F32" w:rsidRPr="00AD2E5B" w:rsidRDefault="00B36F32" w:rsidP="00B36F32">
      <w:pPr>
        <w:jc w:val="both"/>
        <w:rPr>
          <w:rFonts w:ascii="Marianne" w:hAnsi="Marianne" w:cs="Arial"/>
          <w:iCs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E</w:t>
      </w:r>
      <w:r w:rsidRPr="00AD2E5B">
        <w:rPr>
          <w:rFonts w:ascii="Marianne" w:hAnsi="Marianne" w:cs="Arial"/>
          <w:iCs/>
          <w:sz w:val="22"/>
          <w:szCs w:val="22"/>
        </w:rPr>
        <w:t>ntreprise individuelle, SA, SARL, EURL, association, établissement public, etc.</w:t>
      </w:r>
      <w:r w:rsidRPr="00AD2E5B">
        <w:rPr>
          <w:rFonts w:ascii="Calibri" w:hAnsi="Calibri" w:cs="Calibri"/>
          <w:iCs/>
          <w:sz w:val="22"/>
          <w:szCs w:val="22"/>
        </w:rPr>
        <w:t> </w:t>
      </w:r>
      <w:r w:rsidRPr="00AD2E5B">
        <w:rPr>
          <w:rFonts w:ascii="Marianne" w:hAnsi="Marianne" w:cs="Arial"/>
          <w:iCs/>
          <w:sz w:val="22"/>
          <w:szCs w:val="22"/>
        </w:rPr>
        <w:t xml:space="preserve">: </w:t>
      </w:r>
    </w:p>
    <w:p w14:paraId="43FB7B95" w14:textId="77777777" w:rsidR="00B36F32" w:rsidRPr="00AD2E5B" w:rsidRDefault="00B36F32" w:rsidP="00B36F32">
      <w:pPr>
        <w:jc w:val="both"/>
        <w:rPr>
          <w:rFonts w:ascii="Marianne" w:hAnsi="Marianne" w:cs="Arial"/>
          <w:i/>
          <w:iCs/>
          <w:sz w:val="22"/>
          <w:szCs w:val="22"/>
        </w:rPr>
      </w:pPr>
    </w:p>
    <w:p w14:paraId="21C0E24A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Num</w:t>
      </w:r>
      <w:r w:rsidRPr="00AD2E5B">
        <w:rPr>
          <w:rFonts w:ascii="Marianne" w:hAnsi="Marianne" w:cs="Marianne"/>
          <w:sz w:val="22"/>
          <w:szCs w:val="22"/>
        </w:rPr>
        <w:t>é</w:t>
      </w:r>
      <w:r w:rsidRPr="00AD2E5B">
        <w:rPr>
          <w:rFonts w:ascii="Marianne" w:hAnsi="Marianne" w:cs="Arial"/>
          <w:sz w:val="22"/>
          <w:szCs w:val="22"/>
        </w:rPr>
        <w:t>ro d</w:t>
      </w:r>
      <w:r w:rsidRPr="00AD2E5B">
        <w:rPr>
          <w:rFonts w:ascii="Marianne" w:hAnsi="Marianne" w:cs="Marianne"/>
          <w:sz w:val="22"/>
          <w:szCs w:val="22"/>
        </w:rPr>
        <w:t>’</w:t>
      </w:r>
      <w:r w:rsidRPr="00AD2E5B">
        <w:rPr>
          <w:rFonts w:ascii="Marianne" w:hAnsi="Marianne" w:cs="Arial"/>
          <w:sz w:val="22"/>
          <w:szCs w:val="22"/>
        </w:rPr>
        <w:t>enregistrement au registre du commerce, au répertoire des métiers ou auprès d’un centre de formalité des entreprises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:</w:t>
      </w:r>
    </w:p>
    <w:p w14:paraId="7FB5FE94" w14:textId="77777777" w:rsidR="00B36F32" w:rsidRPr="00AD2E5B" w:rsidRDefault="00B36F32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03F481D5" w14:textId="77777777" w:rsidR="00B36F32" w:rsidRPr="00AD2E5B" w:rsidRDefault="00B36F32" w:rsidP="00B36F32">
      <w:pPr>
        <w:jc w:val="both"/>
        <w:rPr>
          <w:rFonts w:ascii="Marianne" w:hAnsi="Marianne" w:cs="Arial"/>
          <w:b/>
          <w:sz w:val="22"/>
          <w:szCs w:val="22"/>
        </w:rPr>
      </w:pPr>
      <w:r w:rsidRPr="00AD2E5B">
        <w:rPr>
          <w:rFonts w:ascii="Marianne" w:hAnsi="Marianne" w:cs="Arial"/>
          <w:b/>
          <w:sz w:val="22"/>
          <w:szCs w:val="22"/>
        </w:rPr>
        <w:t>Personne(s) physique(s) ayant le pouvoir d’engager le sous-traitant</w:t>
      </w:r>
      <w:r w:rsidRPr="00AD2E5B">
        <w:rPr>
          <w:rFonts w:ascii="Calibri" w:hAnsi="Calibri" w:cs="Calibri"/>
          <w:b/>
          <w:sz w:val="22"/>
          <w:szCs w:val="22"/>
        </w:rPr>
        <w:t> </w:t>
      </w:r>
      <w:r w:rsidRPr="00AD2E5B">
        <w:rPr>
          <w:rFonts w:ascii="Marianne" w:hAnsi="Marianne" w:cs="Arial"/>
          <w:b/>
          <w:sz w:val="22"/>
          <w:szCs w:val="22"/>
        </w:rPr>
        <w:t>:</w:t>
      </w:r>
    </w:p>
    <w:p w14:paraId="56258AD7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  <w:r w:rsidRPr="00AD2E5B">
        <w:rPr>
          <w:rFonts w:ascii="Marianne" w:hAnsi="Marianne" w:cs="Arial"/>
          <w:i/>
          <w:sz w:val="22"/>
          <w:szCs w:val="22"/>
        </w:rPr>
        <w:t xml:space="preserve">Nom, prénom et qualité de chaque personne. </w:t>
      </w:r>
    </w:p>
    <w:p w14:paraId="794C385D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</w:p>
    <w:p w14:paraId="7C1B34F4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  <w:r w:rsidRPr="00AD2E5B">
        <w:rPr>
          <w:rFonts w:ascii="Marianne" w:hAnsi="Marianne" w:cs="Arial"/>
          <w:i/>
          <w:sz w:val="22"/>
          <w:szCs w:val="22"/>
        </w:rPr>
        <w:t>Joindre en annexe un justificatif prouvant l’habilitation à engager le sous-traitant).</w:t>
      </w:r>
    </w:p>
    <w:p w14:paraId="3ACB6782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</w:p>
    <w:p w14:paraId="284EAB3D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b/>
          <w:sz w:val="22"/>
          <w:szCs w:val="22"/>
        </w:rPr>
        <w:t>Le sous-traitant est-il une micro, une petite ou une moyenne entreprise</w:t>
      </w:r>
      <w:r w:rsidRPr="00AD2E5B">
        <w:rPr>
          <w:rFonts w:ascii="Marianne" w:hAnsi="Marianne" w:cs="Arial"/>
          <w:sz w:val="22"/>
          <w:szCs w:val="22"/>
        </w:rPr>
        <w:t xml:space="preserve"> au sens de la </w:t>
      </w:r>
      <w:hyperlink r:id="rId13" w:history="1">
        <w:r w:rsidRPr="00AD2E5B">
          <w:rPr>
            <w:rStyle w:val="Lienhypertexte"/>
            <w:rFonts w:ascii="Marianne" w:hAnsi="Marianne" w:cs="Arial"/>
            <w:sz w:val="22"/>
            <w:szCs w:val="22"/>
          </w:rPr>
          <w:t>recommandation de la Commission du 6 mai 2003</w:t>
        </w:r>
      </w:hyperlink>
      <w:r w:rsidRPr="00AD2E5B">
        <w:rPr>
          <w:rFonts w:ascii="Marianne" w:hAnsi="Marianne" w:cs="Arial"/>
          <w:sz w:val="22"/>
          <w:szCs w:val="22"/>
        </w:rPr>
        <w:t xml:space="preserve"> concernant la définition des micro, petites et moyennes entreprises ou un artisan au sens au sens </w:t>
      </w:r>
      <w:hyperlink r:id="rId14" w:history="1">
        <w:r w:rsidRPr="00AD2E5B">
          <w:rPr>
            <w:rStyle w:val="Lienhypertexte"/>
            <w:rFonts w:ascii="Marianne" w:hAnsi="Marianne" w:cs="Arial"/>
            <w:sz w:val="22"/>
            <w:szCs w:val="22"/>
          </w:rPr>
          <w:t>de l'article 19 de la loi du 5 juillet 1996</w:t>
        </w:r>
      </w:hyperlink>
      <w:r w:rsidRPr="00AD2E5B">
        <w:rPr>
          <w:rFonts w:ascii="Marianne" w:hAnsi="Marianne" w:cs="Arial"/>
          <w:sz w:val="22"/>
          <w:szCs w:val="22"/>
        </w:rPr>
        <w:t xml:space="preserve"> n°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96-603 modifiée relative au développement et à la promotion du commerce et de l’artisanat (</w:t>
      </w:r>
      <w:hyperlink r:id="rId15" w:history="1">
        <w:r w:rsidRPr="00AD2E5B">
          <w:rPr>
            <w:rStyle w:val="Lienhypertexte"/>
            <w:rFonts w:ascii="Marianne" w:hAnsi="Marianne" w:cs="Arial"/>
            <w:sz w:val="22"/>
            <w:szCs w:val="22"/>
          </w:rPr>
          <w:t>Art.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R.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2151-13</w:t>
        </w:r>
      </w:hyperlink>
      <w:r w:rsidRPr="00AD2E5B">
        <w:rPr>
          <w:rFonts w:ascii="Marianne" w:hAnsi="Marianne" w:cs="Arial"/>
          <w:sz w:val="22"/>
          <w:szCs w:val="22"/>
        </w:rPr>
        <w:t xml:space="preserve"> et </w:t>
      </w:r>
      <w:hyperlink r:id="rId16" w:history="1">
        <w:r w:rsidRPr="00AD2E5B">
          <w:rPr>
            <w:rStyle w:val="Lienhypertexte"/>
            <w:rFonts w:ascii="Marianne" w:hAnsi="Marianne" w:cs="Arial"/>
            <w:sz w:val="22"/>
            <w:szCs w:val="22"/>
          </w:rPr>
          <w:t>R.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2351-12</w:t>
        </w:r>
      </w:hyperlink>
      <w:r w:rsidRPr="00AD2E5B">
        <w:rPr>
          <w:rFonts w:ascii="Marianne" w:hAnsi="Marianne" w:cs="Arial"/>
          <w:sz w:val="22"/>
          <w:szCs w:val="22"/>
        </w:rPr>
        <w:t xml:space="preserve"> du code de la commande publique)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?</w:t>
      </w:r>
    </w:p>
    <w:p w14:paraId="6D0C01CC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00ADE99F" w14:textId="77777777" w:rsidR="00B36F32" w:rsidRPr="00AD2E5B" w:rsidRDefault="00B36F32" w:rsidP="00B36F32">
      <w:pPr>
        <w:ind w:left="567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/>
          <w:sz w:val="22"/>
          <w:szCs w:val="22"/>
        </w:rPr>
        <w:instrText xml:space="preserve"> FORMCHECKBOX </w:instrText>
      </w:r>
      <w:r w:rsidR="00CC0021">
        <w:rPr>
          <w:rFonts w:ascii="Marianne" w:hAnsi="Marianne"/>
          <w:sz w:val="22"/>
          <w:szCs w:val="22"/>
        </w:rPr>
      </w:r>
      <w:r w:rsidR="00CC0021">
        <w:rPr>
          <w:rFonts w:ascii="Marianne" w:hAnsi="Marianne"/>
          <w:sz w:val="22"/>
          <w:szCs w:val="22"/>
        </w:rPr>
        <w:fldChar w:fldCharType="separate"/>
      </w:r>
      <w:r w:rsidRPr="00AD2E5B">
        <w:rPr>
          <w:rFonts w:ascii="Marianne" w:hAnsi="Marianne"/>
          <w:sz w:val="22"/>
          <w:szCs w:val="22"/>
        </w:rPr>
        <w:fldChar w:fldCharType="end"/>
      </w:r>
      <w:r w:rsidRPr="00AD2E5B">
        <w:rPr>
          <w:rFonts w:ascii="Calibri" w:hAnsi="Calibri" w:cs="Calibri"/>
          <w:bCs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Oui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 xml:space="preserve">     </w:t>
      </w:r>
      <w:r w:rsidRPr="00AD2E5B"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/>
          <w:sz w:val="22"/>
          <w:szCs w:val="22"/>
        </w:rPr>
        <w:instrText xml:space="preserve"> FORMCHECKBOX </w:instrText>
      </w:r>
      <w:r w:rsidR="00CC0021">
        <w:rPr>
          <w:rFonts w:ascii="Marianne" w:hAnsi="Marianne"/>
          <w:sz w:val="22"/>
          <w:szCs w:val="22"/>
        </w:rPr>
      </w:r>
      <w:r w:rsidR="00CC0021">
        <w:rPr>
          <w:rFonts w:ascii="Marianne" w:hAnsi="Marianne"/>
          <w:sz w:val="22"/>
          <w:szCs w:val="22"/>
        </w:rPr>
        <w:fldChar w:fldCharType="separate"/>
      </w:r>
      <w:r w:rsidRPr="00AD2E5B">
        <w:rPr>
          <w:rFonts w:ascii="Marianne" w:hAnsi="Marianne"/>
          <w:sz w:val="22"/>
          <w:szCs w:val="22"/>
        </w:rPr>
        <w:fldChar w:fldCharType="end"/>
      </w:r>
      <w:r w:rsidRPr="00AD2E5B">
        <w:rPr>
          <w:rFonts w:ascii="Calibri" w:hAnsi="Calibri" w:cs="Calibri"/>
          <w:bCs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Non</w:t>
      </w:r>
    </w:p>
    <w:p w14:paraId="2AE82BA4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0A22" w:rsidRPr="00200A22" w14:paraId="2F180E25" w14:textId="77777777" w:rsidTr="00200A22">
        <w:tc>
          <w:tcPr>
            <w:tcW w:w="10277" w:type="dxa"/>
            <w:shd w:val="clear" w:color="auto" w:fill="auto"/>
          </w:tcPr>
          <w:p w14:paraId="27DEF2DF" w14:textId="0015A9CD" w:rsidR="00B36F32" w:rsidRPr="00200A22" w:rsidRDefault="00200A22" w:rsidP="00016532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 w:rsidRPr="00200A22">
              <w:rPr>
                <w:rFonts w:ascii="Marianne" w:hAnsi="Marianne" w:cs="Arial"/>
                <w:bCs/>
                <w:color w:val="365F91" w:themeColor="accent1" w:themeShade="BF"/>
                <w:sz w:val="22"/>
                <w:szCs w:val="22"/>
              </w:rPr>
              <w:br w:type="page"/>
            </w:r>
            <w:r w:rsidRPr="00200A22">
              <w:rPr>
                <w:rFonts w:ascii="Marianne" w:hAnsi="Marianne" w:cs="Arial"/>
                <w:bCs/>
                <w:color w:val="365F91" w:themeColor="accent1" w:themeShade="BF"/>
                <w:sz w:val="22"/>
                <w:szCs w:val="22"/>
              </w:rPr>
              <w:br w:type="page"/>
            </w:r>
            <w:r w:rsidR="0001653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D</w:t>
            </w:r>
            <w:r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 xml:space="preserve"> - NATURE DES PRESTATIONS SOUS-TRAITEES</w:t>
            </w:r>
          </w:p>
        </w:tc>
      </w:tr>
    </w:tbl>
    <w:p w14:paraId="48E37B51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  <w:r w:rsidRPr="00AD2E5B">
        <w:rPr>
          <w:rFonts w:ascii="Marianne" w:hAnsi="Marianne" w:cs="Arial"/>
          <w:i/>
          <w:sz w:val="22"/>
          <w:szCs w:val="22"/>
        </w:rPr>
        <w:t>(Reprendre les éléments concernés tels qu’ils figurent dans le contrat de sous-traitance)</w:t>
      </w:r>
    </w:p>
    <w:p w14:paraId="59FEBAC3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1C4FB564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b/>
          <w:bCs/>
          <w:sz w:val="22"/>
          <w:szCs w:val="22"/>
        </w:rPr>
        <w:t>Nature des prestations sous-traitées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:</w:t>
      </w:r>
    </w:p>
    <w:p w14:paraId="10A5BC0F" w14:textId="43EE90A9" w:rsidR="00A84D8F" w:rsidRPr="00A84D8F" w:rsidRDefault="00A84D8F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30198D1C" w14:textId="77777777" w:rsidR="00B36F32" w:rsidRDefault="00B36F32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 xml:space="preserve">Intitulés </w:t>
      </w:r>
      <w:r w:rsidRPr="00565CC6">
        <w:rPr>
          <w:rFonts w:ascii="Marianne" w:hAnsi="Marianne" w:cs="Arial"/>
          <w:b/>
          <w:bCs/>
          <w:sz w:val="22"/>
          <w:szCs w:val="22"/>
        </w:rPr>
        <w:t>des lignes du bordereau des prix</w:t>
      </w:r>
      <w:r>
        <w:rPr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Marianne" w:hAnsi="Marianne" w:cs="Arial"/>
          <w:b/>
          <w:bCs/>
          <w:sz w:val="22"/>
          <w:szCs w:val="22"/>
        </w:rPr>
        <w:t>:</w:t>
      </w:r>
    </w:p>
    <w:p w14:paraId="5F474037" w14:textId="77777777" w:rsidR="00B36F32" w:rsidRPr="00565CC6" w:rsidRDefault="00B36F32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B775E0A" w14:textId="77777777" w:rsidR="00B36F32" w:rsidRPr="00AD2E5B" w:rsidRDefault="00B36F32" w:rsidP="00B36F32">
      <w:pPr>
        <w:pStyle w:val="En-tte"/>
        <w:tabs>
          <w:tab w:val="left" w:pos="864"/>
        </w:tabs>
        <w:jc w:val="both"/>
        <w:rPr>
          <w:rFonts w:ascii="Marianne" w:hAnsi="Marianne" w:cs="Arial"/>
          <w:szCs w:val="22"/>
        </w:rPr>
      </w:pPr>
      <w:r w:rsidRPr="00AD2E5B">
        <w:rPr>
          <w:rFonts w:ascii="Marianne" w:hAnsi="Marianne" w:cs="Arial"/>
          <w:b/>
          <w:bCs/>
          <w:szCs w:val="22"/>
        </w:rPr>
        <w:t xml:space="preserve">Sous-traitance de traitement de données à caractère personnel </w:t>
      </w:r>
      <w:r w:rsidRPr="00AD2E5B">
        <w:rPr>
          <w:rFonts w:ascii="Marianne" w:hAnsi="Marianne" w:cs="Arial"/>
          <w:i/>
          <w:szCs w:val="22"/>
        </w:rPr>
        <w:t>(à compléter le cas échéant)</w:t>
      </w:r>
      <w:r w:rsidRPr="00AD2E5B">
        <w:rPr>
          <w:rFonts w:ascii="Calibri" w:hAnsi="Calibri" w:cs="Calibri"/>
          <w:szCs w:val="22"/>
        </w:rPr>
        <w:t> </w:t>
      </w:r>
      <w:r w:rsidRPr="00AD2E5B">
        <w:rPr>
          <w:rFonts w:ascii="Marianne" w:hAnsi="Marianne" w:cs="Arial"/>
          <w:szCs w:val="22"/>
        </w:rPr>
        <w:t>:</w:t>
      </w:r>
    </w:p>
    <w:p w14:paraId="3D5F7A3A" w14:textId="77777777" w:rsidR="00B36F32" w:rsidRPr="00AD2E5B" w:rsidRDefault="00B36F32" w:rsidP="00B36F32">
      <w:pPr>
        <w:pStyle w:val="En-tte"/>
        <w:tabs>
          <w:tab w:val="left" w:pos="864"/>
        </w:tabs>
        <w:jc w:val="both"/>
        <w:rPr>
          <w:rFonts w:ascii="Marianne" w:hAnsi="Marianne" w:cs="Arial"/>
          <w:szCs w:val="22"/>
        </w:rPr>
      </w:pPr>
    </w:p>
    <w:p w14:paraId="12E0DFAF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szCs w:val="22"/>
        </w:rPr>
      </w:pPr>
      <w:r w:rsidRPr="00565CC6">
        <w:rPr>
          <w:rFonts w:ascii="Marianne" w:hAnsi="Marianne" w:cs="Arial"/>
          <w:bCs/>
          <w:szCs w:val="22"/>
        </w:rPr>
        <w:t>Le sous-traitant est autorisé à traiter les données à caractère personnel nécessaires pour fournir le ou les service(s) suivant(s)</w:t>
      </w:r>
      <w:r w:rsidRPr="00565CC6">
        <w:rPr>
          <w:rFonts w:ascii="Calibri" w:hAnsi="Calibri" w:cs="Calibri"/>
          <w:szCs w:val="22"/>
        </w:rPr>
        <w:t> </w:t>
      </w:r>
      <w:r w:rsidRPr="00565CC6">
        <w:rPr>
          <w:rFonts w:ascii="Marianne" w:hAnsi="Marianne" w:cs="Arial"/>
          <w:szCs w:val="22"/>
        </w:rPr>
        <w:t xml:space="preserve">: </w:t>
      </w:r>
      <w:r w:rsidRPr="00565CC6">
        <w:rPr>
          <w:rFonts w:ascii="Marianne" w:hAnsi="Marianne" w:cs="Marianne"/>
          <w:szCs w:val="22"/>
        </w:rPr>
        <w:t>……………</w:t>
      </w:r>
    </w:p>
    <w:p w14:paraId="57F20388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szCs w:val="22"/>
        </w:rPr>
      </w:pPr>
    </w:p>
    <w:p w14:paraId="7A7E52C4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szCs w:val="22"/>
        </w:rPr>
      </w:pPr>
      <w:r w:rsidRPr="00565CC6">
        <w:rPr>
          <w:rFonts w:ascii="Marianne" w:hAnsi="Marianne" w:cs="Arial"/>
          <w:bCs/>
          <w:szCs w:val="22"/>
        </w:rPr>
        <w:t>La durée du traitement</w:t>
      </w:r>
      <w:r w:rsidRPr="00565CC6">
        <w:rPr>
          <w:rFonts w:ascii="Calibri" w:hAnsi="Calibri" w:cs="Calibri"/>
          <w:bCs/>
          <w:szCs w:val="22"/>
        </w:rPr>
        <w:t> </w:t>
      </w:r>
      <w:r w:rsidRPr="00565CC6">
        <w:rPr>
          <w:rFonts w:ascii="Marianne" w:hAnsi="Marianne" w:cs="Arial"/>
          <w:bCs/>
          <w:szCs w:val="22"/>
        </w:rPr>
        <w:t>est :</w:t>
      </w:r>
      <w:r w:rsidRPr="00565CC6">
        <w:rPr>
          <w:rFonts w:ascii="Marianne" w:hAnsi="Marianne" w:cs="Arial"/>
          <w:szCs w:val="22"/>
        </w:rPr>
        <w:t xml:space="preserve"> ………</w:t>
      </w:r>
      <w:proofErr w:type="gramStart"/>
      <w:r w:rsidRPr="00565CC6">
        <w:rPr>
          <w:rFonts w:ascii="Marianne" w:hAnsi="Marianne" w:cs="Arial"/>
          <w:szCs w:val="22"/>
        </w:rPr>
        <w:t>…….</w:t>
      </w:r>
      <w:proofErr w:type="gramEnd"/>
      <w:r w:rsidRPr="00565CC6">
        <w:rPr>
          <w:rFonts w:ascii="Marianne" w:hAnsi="Marianne" w:cs="Arial"/>
          <w:szCs w:val="22"/>
        </w:rPr>
        <w:t>.</w:t>
      </w:r>
    </w:p>
    <w:p w14:paraId="5B3A2BA7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szCs w:val="22"/>
        </w:rPr>
      </w:pPr>
    </w:p>
    <w:p w14:paraId="61A988A6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szCs w:val="22"/>
        </w:rPr>
      </w:pPr>
      <w:r w:rsidRPr="00565CC6">
        <w:rPr>
          <w:rFonts w:ascii="Marianne" w:hAnsi="Marianne" w:cs="Arial"/>
          <w:bCs/>
          <w:szCs w:val="22"/>
        </w:rPr>
        <w:t>La nature des opérations réalisées sur les données est</w:t>
      </w:r>
      <w:r w:rsidRPr="00565CC6">
        <w:rPr>
          <w:rFonts w:ascii="Calibri" w:hAnsi="Calibri" w:cs="Calibri"/>
          <w:bCs/>
          <w:szCs w:val="22"/>
        </w:rPr>
        <w:t> </w:t>
      </w:r>
      <w:r w:rsidRPr="00565CC6">
        <w:rPr>
          <w:rFonts w:ascii="Marianne" w:hAnsi="Marianne" w:cs="Arial"/>
          <w:bCs/>
          <w:szCs w:val="22"/>
        </w:rPr>
        <w:t xml:space="preserve">: </w:t>
      </w:r>
      <w:r w:rsidRPr="00565CC6">
        <w:rPr>
          <w:rFonts w:ascii="Marianne" w:hAnsi="Marianne" w:cs="Arial"/>
          <w:szCs w:val="22"/>
        </w:rPr>
        <w:t xml:space="preserve">…………………. </w:t>
      </w:r>
    </w:p>
    <w:p w14:paraId="3FEC201F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bCs/>
          <w:szCs w:val="22"/>
        </w:rPr>
      </w:pPr>
    </w:p>
    <w:p w14:paraId="60991A9A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szCs w:val="22"/>
        </w:rPr>
      </w:pPr>
      <w:r w:rsidRPr="00565CC6">
        <w:rPr>
          <w:rFonts w:ascii="Marianne" w:hAnsi="Marianne" w:cs="Arial"/>
          <w:bCs/>
          <w:szCs w:val="22"/>
        </w:rPr>
        <w:t>La ou les finalité(s) du traitement sont</w:t>
      </w:r>
      <w:r w:rsidRPr="00565CC6">
        <w:rPr>
          <w:rFonts w:ascii="Calibri" w:hAnsi="Calibri" w:cs="Calibri"/>
          <w:bCs/>
          <w:szCs w:val="22"/>
        </w:rPr>
        <w:t> </w:t>
      </w:r>
      <w:r w:rsidRPr="00565CC6">
        <w:rPr>
          <w:rFonts w:ascii="Marianne" w:hAnsi="Marianne" w:cs="Arial"/>
          <w:bCs/>
          <w:szCs w:val="22"/>
        </w:rPr>
        <w:t xml:space="preserve">: </w:t>
      </w:r>
      <w:r w:rsidRPr="00565CC6">
        <w:rPr>
          <w:rFonts w:ascii="Marianne" w:hAnsi="Marianne" w:cs="Arial"/>
          <w:szCs w:val="22"/>
        </w:rPr>
        <w:t>……………</w:t>
      </w:r>
    </w:p>
    <w:p w14:paraId="6C9E81E0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bCs/>
          <w:szCs w:val="22"/>
        </w:rPr>
      </w:pPr>
    </w:p>
    <w:p w14:paraId="17E958DA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szCs w:val="22"/>
        </w:rPr>
      </w:pPr>
      <w:r w:rsidRPr="00565CC6">
        <w:rPr>
          <w:rFonts w:ascii="Marianne" w:hAnsi="Marianne" w:cs="Arial"/>
          <w:bCs/>
          <w:szCs w:val="22"/>
        </w:rPr>
        <w:t>Les données à caractère personnel</w:t>
      </w:r>
      <w:r w:rsidRPr="00565CC6">
        <w:rPr>
          <w:rFonts w:ascii="Calibri" w:hAnsi="Calibri" w:cs="Calibri"/>
          <w:bCs/>
          <w:szCs w:val="22"/>
        </w:rPr>
        <w:t> </w:t>
      </w:r>
      <w:r w:rsidRPr="00565CC6">
        <w:rPr>
          <w:rFonts w:ascii="Marianne" w:hAnsi="Marianne" w:cs="Arial"/>
          <w:bCs/>
          <w:szCs w:val="22"/>
        </w:rPr>
        <w:t>trait</w:t>
      </w:r>
      <w:r w:rsidRPr="00565CC6">
        <w:rPr>
          <w:rFonts w:ascii="Marianne" w:hAnsi="Marianne" w:cs="Marianne"/>
          <w:bCs/>
          <w:szCs w:val="22"/>
        </w:rPr>
        <w:t>é</w:t>
      </w:r>
      <w:r w:rsidRPr="00565CC6">
        <w:rPr>
          <w:rFonts w:ascii="Marianne" w:hAnsi="Marianne" w:cs="Arial"/>
          <w:bCs/>
          <w:szCs w:val="22"/>
        </w:rPr>
        <w:t xml:space="preserve">es sont : </w:t>
      </w:r>
      <w:r w:rsidRPr="00565CC6">
        <w:rPr>
          <w:rFonts w:ascii="Marianne" w:hAnsi="Marianne" w:cs="Arial"/>
          <w:szCs w:val="22"/>
        </w:rPr>
        <w:t>………………</w:t>
      </w:r>
    </w:p>
    <w:p w14:paraId="6E025B04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bCs/>
          <w:szCs w:val="22"/>
        </w:rPr>
      </w:pPr>
    </w:p>
    <w:p w14:paraId="6B6A8EA7" w14:textId="77777777" w:rsidR="00B36F32" w:rsidRPr="00565CC6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szCs w:val="22"/>
        </w:rPr>
      </w:pPr>
      <w:r w:rsidRPr="00565CC6">
        <w:rPr>
          <w:rFonts w:ascii="Marianne" w:hAnsi="Marianne" w:cs="Arial"/>
          <w:bCs/>
          <w:szCs w:val="22"/>
        </w:rPr>
        <w:lastRenderedPageBreak/>
        <w:t>Les catégories de personnes concernées</w:t>
      </w:r>
      <w:r w:rsidRPr="00565CC6">
        <w:rPr>
          <w:rFonts w:ascii="Calibri" w:hAnsi="Calibri" w:cs="Calibri"/>
          <w:bCs/>
          <w:szCs w:val="22"/>
        </w:rPr>
        <w:t> </w:t>
      </w:r>
      <w:r w:rsidRPr="00565CC6">
        <w:rPr>
          <w:rFonts w:ascii="Marianne" w:hAnsi="Marianne" w:cs="Arial"/>
          <w:bCs/>
          <w:szCs w:val="22"/>
        </w:rPr>
        <w:t xml:space="preserve">sont : </w:t>
      </w:r>
      <w:r w:rsidRPr="00565CC6">
        <w:rPr>
          <w:rFonts w:ascii="Marianne" w:hAnsi="Marianne" w:cs="Arial"/>
          <w:szCs w:val="22"/>
        </w:rPr>
        <w:t>………………….</w:t>
      </w:r>
    </w:p>
    <w:p w14:paraId="71EF9394" w14:textId="77777777" w:rsidR="00B36F32" w:rsidRPr="00AD2E5B" w:rsidRDefault="00B36F32" w:rsidP="00B36F32">
      <w:pPr>
        <w:ind w:left="567"/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0EFD78CC" w14:textId="1C60CBE3" w:rsidR="00B36F32" w:rsidRPr="00AD2E5B" w:rsidRDefault="00B36F32" w:rsidP="00B36F32">
      <w:pPr>
        <w:pStyle w:val="En-tte"/>
        <w:tabs>
          <w:tab w:val="left" w:pos="864"/>
        </w:tabs>
        <w:ind w:left="567"/>
        <w:jc w:val="both"/>
        <w:rPr>
          <w:rFonts w:ascii="Marianne" w:hAnsi="Marianne" w:cs="Arial"/>
          <w:b/>
          <w:bCs/>
          <w:szCs w:val="22"/>
        </w:rPr>
      </w:pPr>
      <w:r w:rsidRPr="00AD2E5B">
        <w:rPr>
          <w:rFonts w:ascii="Marianne" w:hAnsi="Marianne" w:cs="Arial"/>
          <w:b/>
          <w:bCs/>
          <w:szCs w:val="22"/>
        </w:rPr>
        <w:t>Le soumissionnaire déclare que</w:t>
      </w:r>
      <w:r w:rsidRPr="00AD2E5B">
        <w:rPr>
          <w:rFonts w:ascii="Calibri" w:hAnsi="Calibri" w:cs="Calibri"/>
          <w:b/>
          <w:bCs/>
          <w:szCs w:val="22"/>
        </w:rPr>
        <w:t> </w:t>
      </w:r>
      <w:r w:rsidRPr="00AD2E5B">
        <w:rPr>
          <w:rFonts w:ascii="Marianne" w:hAnsi="Marianne" w:cs="Arial"/>
          <w:b/>
          <w:bCs/>
          <w:szCs w:val="22"/>
        </w:rPr>
        <w:t>:</w:t>
      </w:r>
    </w:p>
    <w:p w14:paraId="2D0FF078" w14:textId="77777777" w:rsidR="00B36F32" w:rsidRPr="00AD2E5B" w:rsidRDefault="00B36F32" w:rsidP="00B36F32">
      <w:pPr>
        <w:ind w:left="1134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 w:cs="Arial"/>
          <w:sz w:val="22"/>
          <w:szCs w:val="22"/>
        </w:rPr>
        <w:instrText xml:space="preserve"> FORMCHECKBOX </w:instrText>
      </w:r>
      <w:r w:rsidR="00CC0021">
        <w:rPr>
          <w:rFonts w:ascii="Marianne" w:hAnsi="Marianne" w:cs="Arial"/>
          <w:sz w:val="22"/>
          <w:szCs w:val="22"/>
        </w:rPr>
      </w:r>
      <w:r w:rsidR="00CC0021">
        <w:rPr>
          <w:rFonts w:ascii="Marianne" w:hAnsi="Marianne" w:cs="Arial"/>
          <w:sz w:val="22"/>
          <w:szCs w:val="22"/>
        </w:rPr>
        <w:fldChar w:fldCharType="separate"/>
      </w:r>
      <w:r w:rsidRPr="00AD2E5B">
        <w:rPr>
          <w:rFonts w:ascii="Marianne" w:hAnsi="Marianne" w:cs="Arial"/>
          <w:sz w:val="22"/>
          <w:szCs w:val="22"/>
        </w:rPr>
        <w:fldChar w:fldCharType="end"/>
      </w:r>
      <w:r w:rsidRPr="00AD2E5B">
        <w:rPr>
          <w:rFonts w:ascii="Calibri" w:hAnsi="Calibri" w:cs="Calibri"/>
          <w:bCs/>
          <w:sz w:val="22"/>
          <w:szCs w:val="22"/>
        </w:rPr>
        <w:t> </w:t>
      </w:r>
      <w:proofErr w:type="gramStart"/>
      <w:r w:rsidRPr="00AD2E5B">
        <w:rPr>
          <w:rFonts w:ascii="Marianne" w:hAnsi="Marianne" w:cs="Arial"/>
          <w:sz w:val="22"/>
          <w:szCs w:val="22"/>
        </w:rPr>
        <w:t>le</w:t>
      </w:r>
      <w:proofErr w:type="gramEnd"/>
      <w:r w:rsidRPr="00AD2E5B">
        <w:rPr>
          <w:rFonts w:ascii="Marianne" w:hAnsi="Marianne" w:cs="Arial"/>
          <w:sz w:val="22"/>
          <w:szCs w:val="22"/>
        </w:rPr>
        <w:t xml:space="preserve"> sous-traitant présente des garanties suffisantes pour la mise en œuvre de mesures techniques et organisationnelles propres à assurer la protection des données personnelles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;</w:t>
      </w:r>
    </w:p>
    <w:p w14:paraId="5788F493" w14:textId="77777777" w:rsidR="00B36F32" w:rsidRPr="00AD2E5B" w:rsidRDefault="00B36F32" w:rsidP="00B36F32">
      <w:pPr>
        <w:ind w:left="1134"/>
        <w:jc w:val="both"/>
        <w:rPr>
          <w:rFonts w:ascii="Marianne" w:hAnsi="Marianne" w:cs="Arial"/>
          <w:sz w:val="22"/>
          <w:szCs w:val="22"/>
        </w:rPr>
      </w:pPr>
    </w:p>
    <w:p w14:paraId="3C1B8218" w14:textId="77777777" w:rsidR="00B36F32" w:rsidRPr="00AD2E5B" w:rsidRDefault="00B36F32" w:rsidP="00B36F32">
      <w:pPr>
        <w:ind w:left="1134"/>
        <w:jc w:val="both"/>
        <w:rPr>
          <w:rFonts w:ascii="Marianne" w:hAnsi="Marianne" w:cs="Arial"/>
          <w:sz w:val="22"/>
          <w:szCs w:val="22"/>
          <w:u w:val="single"/>
        </w:rPr>
      </w:pPr>
      <w:r w:rsidRPr="00AD2E5B">
        <w:rPr>
          <w:rFonts w:ascii="Marianne" w:hAnsi="Marianne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 w:cs="Arial"/>
          <w:sz w:val="22"/>
          <w:szCs w:val="22"/>
        </w:rPr>
        <w:instrText xml:space="preserve"> FORMCHECKBOX </w:instrText>
      </w:r>
      <w:r w:rsidR="00CC0021">
        <w:rPr>
          <w:rFonts w:ascii="Marianne" w:hAnsi="Marianne" w:cs="Arial"/>
          <w:sz w:val="22"/>
          <w:szCs w:val="22"/>
        </w:rPr>
      </w:r>
      <w:r w:rsidR="00CC0021">
        <w:rPr>
          <w:rFonts w:ascii="Marianne" w:hAnsi="Marianne" w:cs="Arial"/>
          <w:sz w:val="22"/>
          <w:szCs w:val="22"/>
        </w:rPr>
        <w:fldChar w:fldCharType="separate"/>
      </w:r>
      <w:r w:rsidRPr="00AD2E5B">
        <w:rPr>
          <w:rFonts w:ascii="Marianne" w:hAnsi="Marianne" w:cs="Arial"/>
          <w:sz w:val="22"/>
          <w:szCs w:val="22"/>
        </w:rPr>
        <w:fldChar w:fldCharType="end"/>
      </w:r>
      <w:r w:rsidRPr="00AD2E5B">
        <w:rPr>
          <w:rFonts w:ascii="Calibri" w:hAnsi="Calibri" w:cs="Calibri"/>
          <w:bCs/>
          <w:sz w:val="22"/>
          <w:szCs w:val="22"/>
        </w:rPr>
        <w:t> </w:t>
      </w:r>
      <w:r w:rsidRPr="00AD2E5B">
        <w:rPr>
          <w:rFonts w:ascii="Marianne" w:hAnsi="Marianne" w:cs="Arial"/>
          <w:bCs/>
          <w:sz w:val="22"/>
          <w:szCs w:val="22"/>
        </w:rPr>
        <w:t>l</w:t>
      </w:r>
      <w:r w:rsidRPr="00AD2E5B">
        <w:rPr>
          <w:rFonts w:ascii="Marianne" w:hAnsi="Marianne" w:cs="Arial"/>
          <w:sz w:val="22"/>
          <w:szCs w:val="22"/>
        </w:rPr>
        <w:t>e contrat de sous-traitance intègre les clauses obligatoires prévues par l’</w:t>
      </w:r>
      <w:hyperlink r:id="rId17" w:anchor="Article28" w:history="1">
        <w:r w:rsidRPr="00AD2E5B">
          <w:rPr>
            <w:rStyle w:val="Lienhypertexte"/>
            <w:rFonts w:ascii="Marianne" w:hAnsi="Marianne" w:cs="Arial"/>
            <w:sz w:val="22"/>
            <w:szCs w:val="22"/>
          </w:rPr>
          <w:t>article 28 du règlement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(UE)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2016/679 du Parlement europ</w:t>
        </w:r>
        <w:r w:rsidRPr="00AD2E5B">
          <w:rPr>
            <w:rStyle w:val="Lienhypertexte"/>
            <w:rFonts w:ascii="Marianne" w:hAnsi="Marianne" w:cs="Marianne"/>
            <w:sz w:val="22"/>
            <w:szCs w:val="22"/>
          </w:rPr>
          <w:t>é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en et du Conseil du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27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avril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2016</w:t>
        </w:r>
      </w:hyperlink>
      <w:r w:rsidRPr="00AD2E5B">
        <w:rPr>
          <w:rFonts w:ascii="Marianne" w:hAnsi="Marianne" w:cs="Arial"/>
          <w:sz w:val="22"/>
          <w:szCs w:val="22"/>
        </w:rPr>
        <w:t xml:space="preserve"> relatif à la protection des personnes physiques à l’égard du traitement des données à caractère personnel et à la libre circulation de ces données et abrogeant la directive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95/46/CE (RGPD).</w:t>
      </w:r>
    </w:p>
    <w:p w14:paraId="065AB2A1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0A22" w:rsidRPr="00200A22" w14:paraId="32641D4C" w14:textId="77777777" w:rsidTr="00200A22">
        <w:tc>
          <w:tcPr>
            <w:tcW w:w="10277" w:type="dxa"/>
            <w:shd w:val="clear" w:color="auto" w:fill="auto"/>
          </w:tcPr>
          <w:p w14:paraId="60839125" w14:textId="33DA3C1B" w:rsidR="00B36F32" w:rsidRPr="00200A22" w:rsidRDefault="00200A22" w:rsidP="00016532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 w:rsidRPr="00200A22">
              <w:rPr>
                <w:rFonts w:ascii="Marianne" w:hAnsi="Marianne" w:cs="Arial"/>
                <w:bCs/>
                <w:color w:val="365F91" w:themeColor="accent1" w:themeShade="BF"/>
                <w:sz w:val="22"/>
                <w:szCs w:val="22"/>
              </w:rPr>
              <w:br w:type="page"/>
            </w:r>
            <w:r w:rsidRPr="00200A22">
              <w:rPr>
                <w:rFonts w:ascii="Marianne" w:hAnsi="Marianne" w:cs="Arial"/>
                <w:bCs/>
                <w:color w:val="365F91" w:themeColor="accent1" w:themeShade="BF"/>
                <w:sz w:val="22"/>
                <w:szCs w:val="22"/>
              </w:rPr>
              <w:br w:type="page"/>
            </w:r>
            <w:r w:rsidR="0001653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E</w:t>
            </w:r>
            <w:r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 xml:space="preserve"> - PRIX DES PRESTATIONS SOUS-TRAITEES</w:t>
            </w:r>
          </w:p>
        </w:tc>
      </w:tr>
    </w:tbl>
    <w:p w14:paraId="45C4B2D1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b/>
          <w:sz w:val="22"/>
          <w:szCs w:val="22"/>
        </w:rPr>
        <w:t>Le titulaire déclare que son sous-traitant remplit les conditions pour avoir droit au paiement direct</w:t>
      </w:r>
      <w:r>
        <w:rPr>
          <w:rFonts w:ascii="Marianne" w:hAnsi="Marianne" w:cs="Arial"/>
          <w:b/>
          <w:sz w:val="22"/>
          <w:szCs w:val="22"/>
        </w:rPr>
        <w:t xml:space="preserve"> par l’ANTAI</w:t>
      </w:r>
      <w:r w:rsidRPr="00AD2E5B">
        <w:rPr>
          <w:rFonts w:ascii="Calibri" w:hAnsi="Calibri" w:cs="Calibri"/>
          <w:b/>
          <w:sz w:val="22"/>
          <w:szCs w:val="22"/>
        </w:rPr>
        <w:t> </w:t>
      </w:r>
      <w:r w:rsidRPr="00AD2E5B">
        <w:rPr>
          <w:rFonts w:ascii="Marianne" w:hAnsi="Marianne" w:cs="Arial"/>
          <w:i/>
          <w:sz w:val="22"/>
          <w:szCs w:val="22"/>
        </w:rPr>
        <w:t>(</w:t>
      </w:r>
      <w:hyperlink r:id="rId18" w:history="1">
        <w:r w:rsidRPr="00AD2E5B">
          <w:rPr>
            <w:rStyle w:val="Lienhypertexte"/>
            <w:rFonts w:ascii="Marianne" w:hAnsi="Marianne" w:cs="Arial"/>
            <w:i/>
            <w:sz w:val="22"/>
            <w:szCs w:val="22"/>
          </w:rPr>
          <w:t>article</w:t>
        </w:r>
        <w:r w:rsidRPr="00AD2E5B">
          <w:rPr>
            <w:rStyle w:val="Lienhypertexte"/>
            <w:rFonts w:ascii="Calibri" w:hAnsi="Calibri" w:cs="Calibri"/>
            <w:i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sz w:val="22"/>
            <w:szCs w:val="22"/>
          </w:rPr>
          <w:t>R.</w:t>
        </w:r>
        <w:r w:rsidRPr="00AD2E5B">
          <w:rPr>
            <w:rStyle w:val="Lienhypertexte"/>
            <w:rFonts w:ascii="Calibri" w:hAnsi="Calibri" w:cs="Calibri"/>
            <w:i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sz w:val="22"/>
            <w:szCs w:val="22"/>
          </w:rPr>
          <w:t>2193-10</w:t>
        </w:r>
      </w:hyperlink>
      <w:r w:rsidRPr="00AD2E5B">
        <w:rPr>
          <w:rFonts w:ascii="Marianne" w:hAnsi="Marianne" w:cs="Arial"/>
          <w:i/>
          <w:sz w:val="22"/>
          <w:szCs w:val="22"/>
        </w:rPr>
        <w:t xml:space="preserve"> ou </w:t>
      </w:r>
      <w:hyperlink r:id="rId19" w:history="1">
        <w:r w:rsidRPr="00AD2E5B">
          <w:rPr>
            <w:rStyle w:val="Lienhypertexte"/>
            <w:rFonts w:ascii="Marianne" w:hAnsi="Marianne" w:cs="Arial"/>
            <w:i/>
            <w:sz w:val="22"/>
            <w:szCs w:val="22"/>
          </w:rPr>
          <w:t>article</w:t>
        </w:r>
        <w:r w:rsidRPr="00AD2E5B">
          <w:rPr>
            <w:rStyle w:val="Lienhypertexte"/>
            <w:rFonts w:ascii="Calibri" w:hAnsi="Calibri" w:cs="Calibri"/>
            <w:i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sz w:val="22"/>
            <w:szCs w:val="22"/>
          </w:rPr>
          <w:t>R.</w:t>
        </w:r>
        <w:r w:rsidRPr="00AD2E5B">
          <w:rPr>
            <w:rStyle w:val="Lienhypertexte"/>
            <w:rFonts w:ascii="Calibri" w:hAnsi="Calibri" w:cs="Calibri"/>
            <w:i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sz w:val="22"/>
            <w:szCs w:val="22"/>
          </w:rPr>
          <w:t>2393-33</w:t>
        </w:r>
      </w:hyperlink>
      <w:r w:rsidRPr="00AD2E5B">
        <w:rPr>
          <w:rFonts w:ascii="Marianne" w:hAnsi="Marianne" w:cs="Arial"/>
          <w:i/>
          <w:sz w:val="22"/>
          <w:szCs w:val="22"/>
        </w:rPr>
        <w:t xml:space="preserve"> du code de la commande publique)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:</w:t>
      </w:r>
    </w:p>
    <w:p w14:paraId="260CDD56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  <w:r w:rsidRPr="00AD2E5B">
        <w:rPr>
          <w:rFonts w:ascii="Marianne" w:hAnsi="Marianne" w:cs="Arial"/>
          <w:i/>
          <w:sz w:val="22"/>
          <w:szCs w:val="22"/>
        </w:rPr>
        <w:t>(Cocher la case correspondante.)</w:t>
      </w:r>
    </w:p>
    <w:p w14:paraId="5693E4D0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02BDDEBA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 w:cs="Arial"/>
          <w:sz w:val="22"/>
          <w:szCs w:val="22"/>
        </w:rPr>
        <w:instrText xml:space="preserve"> FORMCHECKBOX </w:instrText>
      </w:r>
      <w:r w:rsidR="00CC0021">
        <w:rPr>
          <w:rFonts w:ascii="Marianne" w:hAnsi="Marianne" w:cs="Arial"/>
          <w:sz w:val="22"/>
          <w:szCs w:val="22"/>
        </w:rPr>
      </w:r>
      <w:r w:rsidR="00CC0021">
        <w:rPr>
          <w:rFonts w:ascii="Marianne" w:hAnsi="Marianne" w:cs="Arial"/>
          <w:sz w:val="22"/>
          <w:szCs w:val="22"/>
        </w:rPr>
        <w:fldChar w:fldCharType="separate"/>
      </w:r>
      <w:r w:rsidRPr="00AD2E5B">
        <w:rPr>
          <w:rFonts w:ascii="Marianne" w:hAnsi="Marianne" w:cs="Arial"/>
          <w:sz w:val="22"/>
          <w:szCs w:val="22"/>
        </w:rPr>
        <w:fldChar w:fldCharType="end"/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Oui</w:t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 w:cs="Arial"/>
          <w:sz w:val="22"/>
          <w:szCs w:val="22"/>
        </w:rPr>
        <w:instrText xml:space="preserve"> FORMCHECKBOX </w:instrText>
      </w:r>
      <w:r w:rsidR="00CC0021">
        <w:rPr>
          <w:rFonts w:ascii="Marianne" w:hAnsi="Marianne" w:cs="Arial"/>
          <w:sz w:val="22"/>
          <w:szCs w:val="22"/>
        </w:rPr>
      </w:r>
      <w:r w:rsidR="00CC0021">
        <w:rPr>
          <w:rFonts w:ascii="Marianne" w:hAnsi="Marianne" w:cs="Arial"/>
          <w:sz w:val="22"/>
          <w:szCs w:val="22"/>
        </w:rPr>
        <w:fldChar w:fldCharType="separate"/>
      </w:r>
      <w:r w:rsidRPr="00AD2E5B">
        <w:rPr>
          <w:rFonts w:ascii="Marianne" w:hAnsi="Marianne" w:cs="Arial"/>
          <w:sz w:val="22"/>
          <w:szCs w:val="22"/>
        </w:rPr>
        <w:fldChar w:fldCharType="end"/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Non</w:t>
      </w:r>
    </w:p>
    <w:p w14:paraId="49162CE8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72C5A7FB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Dans le cas où le sous-traitant a droit au paiement direct</w:t>
      </w:r>
      <w:r>
        <w:rPr>
          <w:rFonts w:ascii="Marianne" w:hAnsi="Marianne" w:cs="Arial"/>
          <w:sz w:val="22"/>
          <w:szCs w:val="22"/>
        </w:rPr>
        <w:t xml:space="preserve"> par l’ANTAI</w:t>
      </w:r>
      <w:r w:rsidRPr="00AD2E5B">
        <w:rPr>
          <w:rFonts w:ascii="Marianne" w:hAnsi="Marianne" w:cs="Arial"/>
          <w:sz w:val="22"/>
          <w:szCs w:val="22"/>
        </w:rPr>
        <w:t xml:space="preserve">, le montant des prestations sous-traitées indiqué ci-dessous, revalorisé le cas échéant par application de la formule de variation des prix indiquée </w:t>
      </w:r>
      <w:r w:rsidRPr="00AD2E5B">
        <w:rPr>
          <w:rFonts w:ascii="Marianne" w:hAnsi="Marianne" w:cs="Arial"/>
          <w:i/>
          <w:sz w:val="22"/>
          <w:szCs w:val="22"/>
        </w:rPr>
        <w:t>infra</w:t>
      </w:r>
      <w:r w:rsidRPr="00AD2E5B">
        <w:rPr>
          <w:rFonts w:ascii="Marianne" w:hAnsi="Marianne" w:cs="Arial"/>
          <w:sz w:val="22"/>
          <w:szCs w:val="22"/>
        </w:rPr>
        <w:t>, constitue le montant maximum des sommes à verser par paiement direct au sous-traitant.</w:t>
      </w:r>
    </w:p>
    <w:p w14:paraId="23CA4803" w14:textId="77777777" w:rsidR="00B36F32" w:rsidRPr="00AD2E5B" w:rsidRDefault="00B36F32" w:rsidP="00B36F32">
      <w:pPr>
        <w:jc w:val="both"/>
        <w:rPr>
          <w:rFonts w:ascii="Marianne" w:hAnsi="Marianne" w:cs="Arial"/>
          <w:bCs/>
          <w:color w:val="66CCFF"/>
          <w:spacing w:val="-10"/>
          <w:position w:val="-2"/>
          <w:sz w:val="22"/>
          <w:szCs w:val="22"/>
        </w:rPr>
      </w:pPr>
    </w:p>
    <w:p w14:paraId="2239706F" w14:textId="77777777" w:rsidR="00B36F32" w:rsidRPr="00AE740B" w:rsidRDefault="00B36F32" w:rsidP="00B36F32">
      <w:pPr>
        <w:jc w:val="both"/>
        <w:rPr>
          <w:rFonts w:ascii="Marianne" w:hAnsi="Marianne" w:cs="Arial"/>
          <w:bCs/>
          <w:spacing w:val="-10"/>
          <w:position w:val="-2"/>
          <w:sz w:val="22"/>
          <w:szCs w:val="22"/>
        </w:rPr>
      </w:pPr>
      <w:r w:rsidRPr="00AD2E5B">
        <w:rPr>
          <w:rFonts w:ascii="Marianne" w:hAnsi="Marianne" w:cs="Arial"/>
          <w:b/>
          <w:bCs/>
          <w:spacing w:val="-10"/>
          <w:position w:val="-2"/>
          <w:sz w:val="22"/>
          <w:szCs w:val="22"/>
        </w:rPr>
        <w:t>a)</w:t>
      </w:r>
      <w:r w:rsidRPr="00AD2E5B">
        <w:rPr>
          <w:rFonts w:ascii="Marianne" w:hAnsi="Marianne" w:cs="Arial"/>
          <w:bCs/>
          <w:color w:val="FFFF00"/>
          <w:spacing w:val="-10"/>
          <w:position w:val="-2"/>
          <w:sz w:val="22"/>
          <w:szCs w:val="22"/>
        </w:rPr>
        <w:t xml:space="preserve"> </w:t>
      </w:r>
      <w:r w:rsidRPr="00AD2E5B">
        <w:rPr>
          <w:rFonts w:ascii="Marianne" w:hAnsi="Marianne" w:cs="Arial"/>
          <w:bCs/>
          <w:sz w:val="22"/>
          <w:szCs w:val="22"/>
        </w:rPr>
        <w:t xml:space="preserve">Montant </w:t>
      </w:r>
      <w:r w:rsidRPr="00AD2E5B">
        <w:rPr>
          <w:rFonts w:ascii="Marianne" w:hAnsi="Marianne" w:cs="Arial"/>
          <w:sz w:val="22"/>
          <w:szCs w:val="22"/>
        </w:rPr>
        <w:t>du contrat de sous-traitance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 xml:space="preserve">dans le cas de prestations </w:t>
      </w:r>
      <w:r>
        <w:rPr>
          <w:rFonts w:ascii="Marianne" w:hAnsi="Marianne" w:cs="Arial"/>
          <w:sz w:val="22"/>
          <w:szCs w:val="22"/>
        </w:rPr>
        <w:t xml:space="preserve">(hors </w:t>
      </w:r>
      <w:r w:rsidRPr="00AD2E5B">
        <w:rPr>
          <w:rFonts w:ascii="Marianne" w:hAnsi="Marianne" w:cs="Arial"/>
          <w:bCs/>
          <w:sz w:val="22"/>
          <w:szCs w:val="22"/>
        </w:rPr>
        <w:t>cas de travaux sous-trait</w:t>
      </w:r>
      <w:r w:rsidRPr="00AD2E5B">
        <w:rPr>
          <w:rFonts w:ascii="Marianne" w:hAnsi="Marianne" w:cs="Marianne"/>
          <w:bCs/>
          <w:sz w:val="22"/>
          <w:szCs w:val="22"/>
        </w:rPr>
        <w:t>é</w:t>
      </w:r>
      <w:r w:rsidRPr="00AD2E5B">
        <w:rPr>
          <w:rFonts w:ascii="Marianne" w:hAnsi="Marianne" w:cs="Arial"/>
          <w:bCs/>
          <w:sz w:val="22"/>
          <w:szCs w:val="22"/>
        </w:rPr>
        <w:t>s relevant du</w:t>
      </w:r>
      <w:r w:rsidRPr="00AD2E5B">
        <w:rPr>
          <w:rFonts w:ascii="Calibri" w:hAnsi="Calibri" w:cs="Calibri"/>
          <w:bCs/>
          <w:sz w:val="22"/>
          <w:szCs w:val="22"/>
        </w:rPr>
        <w:t> </w:t>
      </w:r>
      <w:hyperlink r:id="rId20" w:history="1">
        <w:r w:rsidRPr="00AD2E5B">
          <w:rPr>
            <w:rStyle w:val="Lienhypertexte"/>
            <w:rFonts w:ascii="Marianne" w:hAnsi="Marianne" w:cs="Arial"/>
            <w:bCs/>
            <w:sz w:val="22"/>
            <w:szCs w:val="22"/>
          </w:rPr>
          <w:t>2</w:t>
        </w:r>
        <w:r w:rsidRPr="00AD2E5B">
          <w:rPr>
            <w:rStyle w:val="Lienhypertexte"/>
            <w:rFonts w:ascii="Calibri" w:hAnsi="Calibri" w:cs="Calibri"/>
            <w:bCs/>
            <w:sz w:val="22"/>
            <w:szCs w:val="22"/>
          </w:rPr>
          <w:t> </w:t>
        </w:r>
        <w:proofErr w:type="spellStart"/>
        <w:r w:rsidRPr="00AD2E5B">
          <w:rPr>
            <w:rStyle w:val="Lienhypertexte"/>
            <w:rFonts w:ascii="Marianne" w:hAnsi="Marianne" w:cs="Arial"/>
            <w:bCs/>
            <w:i/>
            <w:sz w:val="22"/>
            <w:szCs w:val="22"/>
          </w:rPr>
          <w:t>nonies</w:t>
        </w:r>
        <w:proofErr w:type="spellEnd"/>
        <w:r w:rsidRPr="00AD2E5B">
          <w:rPr>
            <w:rStyle w:val="Lienhypertexte"/>
            <w:rFonts w:ascii="Marianne" w:hAnsi="Marianne" w:cs="Arial"/>
            <w:bCs/>
            <w:sz w:val="22"/>
            <w:szCs w:val="22"/>
          </w:rPr>
          <w:t xml:space="preserve"> de l’article</w:t>
        </w:r>
        <w:r w:rsidRPr="00AD2E5B">
          <w:rPr>
            <w:rStyle w:val="Lienhypertexte"/>
            <w:rFonts w:ascii="Calibri" w:hAnsi="Calibri" w:cs="Calibri"/>
            <w:b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bCs/>
            <w:sz w:val="22"/>
            <w:szCs w:val="22"/>
          </w:rPr>
          <w:t>283 du code g</w:t>
        </w:r>
        <w:r w:rsidRPr="00AD2E5B">
          <w:rPr>
            <w:rStyle w:val="Lienhypertexte"/>
            <w:rFonts w:ascii="Marianne" w:hAnsi="Marianne" w:cs="Marianne"/>
            <w:bCs/>
            <w:sz w:val="22"/>
            <w:szCs w:val="22"/>
          </w:rPr>
          <w:t>é</w:t>
        </w:r>
        <w:r w:rsidRPr="00AD2E5B">
          <w:rPr>
            <w:rStyle w:val="Lienhypertexte"/>
            <w:rFonts w:ascii="Marianne" w:hAnsi="Marianne" w:cs="Arial"/>
            <w:bCs/>
            <w:sz w:val="22"/>
            <w:szCs w:val="22"/>
          </w:rPr>
          <w:t>n</w:t>
        </w:r>
        <w:r w:rsidRPr="00AD2E5B">
          <w:rPr>
            <w:rStyle w:val="Lienhypertexte"/>
            <w:rFonts w:ascii="Marianne" w:hAnsi="Marianne" w:cs="Marianne"/>
            <w:bCs/>
            <w:sz w:val="22"/>
            <w:szCs w:val="22"/>
          </w:rPr>
          <w:t>é</w:t>
        </w:r>
        <w:r w:rsidRPr="00AD2E5B">
          <w:rPr>
            <w:rStyle w:val="Lienhypertexte"/>
            <w:rFonts w:ascii="Marianne" w:hAnsi="Marianne" w:cs="Arial"/>
            <w:bCs/>
            <w:sz w:val="22"/>
            <w:szCs w:val="22"/>
          </w:rPr>
          <w:t>ral des imp</w:t>
        </w:r>
        <w:r w:rsidRPr="00AD2E5B">
          <w:rPr>
            <w:rStyle w:val="Lienhypertexte"/>
            <w:rFonts w:ascii="Marianne" w:hAnsi="Marianne" w:cs="Marianne"/>
            <w:bCs/>
            <w:sz w:val="22"/>
            <w:szCs w:val="22"/>
          </w:rPr>
          <w:t>ô</w:t>
        </w:r>
        <w:r w:rsidRPr="00AD2E5B">
          <w:rPr>
            <w:rStyle w:val="Lienhypertexte"/>
            <w:rFonts w:ascii="Marianne" w:hAnsi="Marianne" w:cs="Arial"/>
            <w:bCs/>
            <w:sz w:val="22"/>
            <w:szCs w:val="22"/>
          </w:rPr>
          <w:t>ts</w:t>
        </w:r>
      </w:hyperlink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Marianne" w:hAnsi="Marianne" w:cs="Arial"/>
          <w:sz w:val="22"/>
          <w:szCs w:val="22"/>
        </w:rPr>
        <w:t>cf</w:t>
      </w:r>
      <w:proofErr w:type="spellEnd"/>
      <w:r w:rsidRPr="00AD2E5B">
        <w:rPr>
          <w:rFonts w:ascii="Marianne" w:hAnsi="Marianne" w:cs="Arial"/>
          <w:sz w:val="22"/>
          <w:szCs w:val="22"/>
        </w:rPr>
        <w:t xml:space="preserve"> b) ci-dessous</w:t>
      </w:r>
      <w:r>
        <w:rPr>
          <w:rFonts w:ascii="Calibri" w:hAnsi="Calibri" w:cs="Calibri"/>
          <w:sz w:val="22"/>
          <w:szCs w:val="22"/>
        </w:rPr>
        <w:t xml:space="preserve">) </w:t>
      </w:r>
      <w:r w:rsidRPr="00AD2E5B">
        <w:rPr>
          <w:rFonts w:ascii="Marianne" w:hAnsi="Marianne" w:cs="Arial"/>
          <w:sz w:val="22"/>
          <w:szCs w:val="22"/>
        </w:rPr>
        <w:t>:</w:t>
      </w:r>
    </w:p>
    <w:p w14:paraId="109B27E5" w14:textId="77777777" w:rsidR="00B36F32" w:rsidRPr="00AD2E5B" w:rsidRDefault="00B36F32" w:rsidP="00B36F32">
      <w:pPr>
        <w:numPr>
          <w:ilvl w:val="0"/>
          <w:numId w:val="7"/>
        </w:numPr>
        <w:spacing w:before="120"/>
        <w:ind w:left="924" w:hanging="357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Taux de la TVA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 xml:space="preserve">: </w:t>
      </w:r>
      <w:r w:rsidRPr="00AD2E5B">
        <w:rPr>
          <w:rFonts w:ascii="Marianne" w:hAnsi="Marianne" w:cs="Marianne"/>
          <w:sz w:val="22"/>
          <w:szCs w:val="22"/>
        </w:rPr>
        <w:t>……………………………</w:t>
      </w:r>
      <w:proofErr w:type="gramStart"/>
      <w:r w:rsidRPr="00AD2E5B">
        <w:rPr>
          <w:rFonts w:ascii="Marianne" w:hAnsi="Marianne" w:cs="Marianne"/>
          <w:sz w:val="22"/>
          <w:szCs w:val="22"/>
        </w:rPr>
        <w:t>……</w:t>
      </w:r>
      <w:r w:rsidRPr="00AD2E5B">
        <w:rPr>
          <w:rFonts w:ascii="Marianne" w:hAnsi="Marianne" w:cs="Arial"/>
          <w:sz w:val="22"/>
          <w:szCs w:val="22"/>
        </w:rPr>
        <w:t>.</w:t>
      </w:r>
      <w:proofErr w:type="gramEnd"/>
      <w:r w:rsidRPr="00AD2E5B">
        <w:rPr>
          <w:rFonts w:ascii="Marianne" w:hAnsi="Marianne" w:cs="Arial"/>
          <w:sz w:val="22"/>
          <w:szCs w:val="22"/>
        </w:rPr>
        <w:t>. .</w:t>
      </w:r>
    </w:p>
    <w:p w14:paraId="2B56404E" w14:textId="77777777" w:rsidR="00B36F32" w:rsidRPr="00AD2E5B" w:rsidRDefault="00B36F32" w:rsidP="00B36F32">
      <w:pPr>
        <w:numPr>
          <w:ilvl w:val="0"/>
          <w:numId w:val="7"/>
        </w:numPr>
        <w:spacing w:before="120"/>
        <w:ind w:left="924" w:hanging="357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Montant HT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: ……………………</w:t>
      </w:r>
      <w:proofErr w:type="gramStart"/>
      <w:r w:rsidRPr="00AD2E5B">
        <w:rPr>
          <w:rFonts w:ascii="Marianne" w:hAnsi="Marianne" w:cs="Arial"/>
          <w:sz w:val="22"/>
          <w:szCs w:val="22"/>
        </w:rPr>
        <w:t>…….</w:t>
      </w:r>
      <w:proofErr w:type="gramEnd"/>
      <w:r w:rsidRPr="00AD2E5B">
        <w:rPr>
          <w:rFonts w:ascii="Marianne" w:hAnsi="Marianne" w:cs="Arial"/>
          <w:sz w:val="22"/>
          <w:szCs w:val="22"/>
        </w:rPr>
        <w:t>. .</w:t>
      </w:r>
    </w:p>
    <w:p w14:paraId="26EDA816" w14:textId="77777777" w:rsidR="00B36F32" w:rsidRPr="00AD2E5B" w:rsidRDefault="00B36F32" w:rsidP="00B36F32">
      <w:pPr>
        <w:numPr>
          <w:ilvl w:val="0"/>
          <w:numId w:val="7"/>
        </w:numPr>
        <w:spacing w:before="120"/>
        <w:ind w:left="924" w:hanging="357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Montant TTC : ………………………</w:t>
      </w:r>
      <w:proofErr w:type="gramStart"/>
      <w:r w:rsidRPr="00AD2E5B">
        <w:rPr>
          <w:rFonts w:ascii="Marianne" w:hAnsi="Marianne" w:cs="Arial"/>
          <w:sz w:val="22"/>
          <w:szCs w:val="22"/>
        </w:rPr>
        <w:t>… .</w:t>
      </w:r>
      <w:proofErr w:type="gramEnd"/>
    </w:p>
    <w:p w14:paraId="06560CDE" w14:textId="77777777" w:rsidR="00B36F32" w:rsidRPr="00AD2E5B" w:rsidRDefault="00B36F32" w:rsidP="00B36F32">
      <w:pPr>
        <w:spacing w:before="120"/>
        <w:jc w:val="both"/>
        <w:rPr>
          <w:rFonts w:ascii="Marianne" w:hAnsi="Marianne" w:cs="Arial"/>
          <w:sz w:val="22"/>
          <w:szCs w:val="22"/>
        </w:rPr>
      </w:pPr>
    </w:p>
    <w:p w14:paraId="31CE423C" w14:textId="77777777" w:rsidR="00B36F32" w:rsidRPr="00AD2E5B" w:rsidRDefault="00B36F32" w:rsidP="00B36F32">
      <w:pPr>
        <w:pStyle w:val="Paragraphedeliste"/>
        <w:spacing w:before="120"/>
        <w:ind w:left="0"/>
        <w:rPr>
          <w:rFonts w:ascii="Marianne" w:hAnsi="Marianne" w:cs="Arial"/>
          <w:bCs/>
          <w:spacing w:val="-10"/>
          <w:position w:val="-2"/>
          <w:sz w:val="22"/>
          <w:szCs w:val="22"/>
        </w:rPr>
      </w:pPr>
    </w:p>
    <w:p w14:paraId="4F794E16" w14:textId="01463EAC" w:rsidR="00B36F32" w:rsidRPr="00AD2E5B" w:rsidRDefault="00A84D8F" w:rsidP="00B36F32">
      <w:pPr>
        <w:jc w:val="both"/>
        <w:rPr>
          <w:rFonts w:ascii="Marianne" w:hAnsi="Marianne" w:cs="Arial"/>
          <w:bCs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>La</w:t>
      </w:r>
      <w:r w:rsidR="00B36F32" w:rsidRPr="00AD2E5B">
        <w:rPr>
          <w:rFonts w:ascii="Marianne" w:hAnsi="Marianne" w:cs="Arial"/>
          <w:b/>
          <w:bCs/>
          <w:sz w:val="22"/>
          <w:szCs w:val="22"/>
        </w:rPr>
        <w:t xml:space="preserve"> variation des prix</w:t>
      </w:r>
      <w:r w:rsidRPr="00A84D8F">
        <w:rPr>
          <w:rFonts w:ascii="Marianne" w:hAnsi="Marianne" w:cs="Arial"/>
          <w:b/>
          <w:bCs/>
          <w:sz w:val="22"/>
          <w:szCs w:val="22"/>
        </w:rPr>
        <w:t xml:space="preserve"> est identique aux dispositions du CCAP ANTAI-AOO-2025-01</w:t>
      </w:r>
      <w:r>
        <w:rPr>
          <w:rFonts w:ascii="Marianne" w:hAnsi="Marianne" w:cs="Arial"/>
          <w:b/>
          <w:bCs/>
          <w:sz w:val="22"/>
          <w:szCs w:val="22"/>
        </w:rPr>
        <w:t xml:space="preserve"> de l’ANTAI</w:t>
      </w:r>
    </w:p>
    <w:p w14:paraId="7BB574B6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E03716" w:rsidRPr="00E03716" w14:paraId="1488BC94" w14:textId="77777777" w:rsidTr="00E03716">
        <w:tc>
          <w:tcPr>
            <w:tcW w:w="10208" w:type="dxa"/>
            <w:shd w:val="clear" w:color="auto" w:fill="auto"/>
          </w:tcPr>
          <w:p w14:paraId="7B4B5855" w14:textId="73085280" w:rsidR="00B36F32" w:rsidRPr="00E03716" w:rsidRDefault="00016532" w:rsidP="00E03716">
            <w:pPr>
              <w:rPr>
                <w:rFonts w:ascii="Marianne" w:hAnsi="Marianne" w:cs="Arial"/>
                <w:b/>
                <w:bCs/>
                <w:color w:val="548DD4" w:themeColor="text2" w:themeTint="99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548DD4" w:themeColor="text2" w:themeTint="99"/>
                <w:sz w:val="22"/>
                <w:szCs w:val="22"/>
              </w:rPr>
              <w:t>F</w:t>
            </w:r>
            <w:r w:rsidR="00200A22" w:rsidRPr="00E03716">
              <w:rPr>
                <w:rFonts w:ascii="Marianne" w:hAnsi="Marianne" w:cs="Arial"/>
                <w:b/>
                <w:bCs/>
                <w:color w:val="548DD4" w:themeColor="text2" w:themeTint="99"/>
                <w:sz w:val="22"/>
                <w:szCs w:val="22"/>
              </w:rPr>
              <w:t xml:space="preserve"> - CONDITIONS DE PAIEMENT</w:t>
            </w:r>
            <w:r w:rsidR="00D06138">
              <w:rPr>
                <w:rFonts w:ascii="Marianne" w:hAnsi="Marianne" w:cs="Arial"/>
                <w:b/>
                <w:bCs/>
                <w:color w:val="548DD4" w:themeColor="text2" w:themeTint="99"/>
                <w:sz w:val="22"/>
                <w:szCs w:val="22"/>
              </w:rPr>
              <w:t xml:space="preserve"> </w:t>
            </w:r>
            <w:r w:rsidR="00200A22" w:rsidRPr="00E03716">
              <w:rPr>
                <w:rFonts w:ascii="Marianne" w:hAnsi="Marianne" w:cs="Arial"/>
                <w:b/>
                <w:bCs/>
                <w:color w:val="548DD4" w:themeColor="text2" w:themeTint="99"/>
                <w:sz w:val="22"/>
                <w:szCs w:val="22"/>
              </w:rPr>
              <w:t>DIRECT PAR L’ANTAI AU SOUS-TRAITANT</w:t>
            </w:r>
          </w:p>
        </w:tc>
      </w:tr>
    </w:tbl>
    <w:p w14:paraId="5CB72B71" w14:textId="77777777" w:rsidR="00B36F32" w:rsidRPr="00AD2E5B" w:rsidRDefault="00B36F32" w:rsidP="00B36F32">
      <w:pPr>
        <w:jc w:val="both"/>
        <w:rPr>
          <w:rFonts w:ascii="Marianne" w:hAnsi="Marianne" w:cs="Arial"/>
          <w:b/>
          <w:sz w:val="22"/>
          <w:szCs w:val="22"/>
        </w:rPr>
      </w:pPr>
      <w:r w:rsidRPr="00E03716">
        <w:rPr>
          <w:rFonts w:ascii="Marianne" w:hAnsi="Marianne" w:cs="Arial"/>
          <w:b/>
          <w:sz w:val="22"/>
          <w:szCs w:val="22"/>
        </w:rPr>
        <w:t>Compte à créditer</w:t>
      </w:r>
      <w:r w:rsidRPr="00E03716">
        <w:rPr>
          <w:rFonts w:ascii="Calibri" w:hAnsi="Calibri" w:cs="Calibri"/>
          <w:b/>
          <w:sz w:val="22"/>
          <w:szCs w:val="22"/>
        </w:rPr>
        <w:t> </w:t>
      </w:r>
      <w:r w:rsidRPr="00E03716">
        <w:rPr>
          <w:rFonts w:ascii="Marianne" w:hAnsi="Marianne" w:cs="Arial"/>
          <w:b/>
          <w:sz w:val="22"/>
          <w:szCs w:val="22"/>
        </w:rPr>
        <w:t>:</w:t>
      </w:r>
    </w:p>
    <w:p w14:paraId="7A0A784C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  <w:r w:rsidRPr="00AD2E5B">
        <w:rPr>
          <w:rFonts w:ascii="Marianne" w:hAnsi="Marianne" w:cs="Arial"/>
          <w:i/>
          <w:sz w:val="22"/>
          <w:szCs w:val="22"/>
        </w:rPr>
        <w:t>(Joindre un relevé d’identité bancaire ou postal.)</w:t>
      </w:r>
    </w:p>
    <w:p w14:paraId="7EB5EB2D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240C0906" w14:textId="77777777" w:rsidR="00B36F32" w:rsidRPr="00AD2E5B" w:rsidRDefault="00B36F32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  <w:r w:rsidRPr="00AD2E5B">
        <w:rPr>
          <w:rFonts w:ascii="Marianne" w:hAnsi="Marianne" w:cs="Arial"/>
          <w:b/>
          <w:bCs/>
          <w:sz w:val="22"/>
          <w:szCs w:val="22"/>
        </w:rPr>
        <w:t>Nom de l’établissement bancaire</w:t>
      </w:r>
      <w:r w:rsidRPr="00AD2E5B">
        <w:rPr>
          <w:rFonts w:ascii="Calibri" w:hAnsi="Calibri" w:cs="Calibri"/>
          <w:b/>
          <w:bCs/>
          <w:sz w:val="22"/>
          <w:szCs w:val="22"/>
        </w:rPr>
        <w:t> </w:t>
      </w:r>
      <w:r w:rsidRPr="00AD2E5B">
        <w:rPr>
          <w:rFonts w:ascii="Marianne" w:hAnsi="Marianne" w:cs="Arial"/>
          <w:b/>
          <w:bCs/>
          <w:sz w:val="22"/>
          <w:szCs w:val="22"/>
        </w:rPr>
        <w:t>:</w:t>
      </w:r>
    </w:p>
    <w:p w14:paraId="7CC2DF67" w14:textId="77777777" w:rsidR="00B36F32" w:rsidRPr="00AD2E5B" w:rsidRDefault="00B36F32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5B016369" w14:textId="77777777" w:rsidR="00B36F32" w:rsidRPr="00AD2E5B" w:rsidRDefault="00B36F32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  <w:r w:rsidRPr="00AD2E5B">
        <w:rPr>
          <w:rFonts w:ascii="Marianne" w:hAnsi="Marianne" w:cs="Arial"/>
          <w:b/>
          <w:bCs/>
          <w:sz w:val="22"/>
          <w:szCs w:val="22"/>
        </w:rPr>
        <w:t>Numéro de compte</w:t>
      </w:r>
      <w:r w:rsidRPr="00AD2E5B">
        <w:rPr>
          <w:rFonts w:ascii="Calibri" w:hAnsi="Calibri" w:cs="Calibri"/>
          <w:b/>
          <w:bCs/>
          <w:sz w:val="22"/>
          <w:szCs w:val="22"/>
        </w:rPr>
        <w:t> </w:t>
      </w:r>
      <w:r w:rsidRPr="00AD2E5B">
        <w:rPr>
          <w:rFonts w:ascii="Marianne" w:hAnsi="Marianne" w:cs="Arial"/>
          <w:b/>
          <w:bCs/>
          <w:sz w:val="22"/>
          <w:szCs w:val="22"/>
        </w:rPr>
        <w:t>:</w:t>
      </w:r>
    </w:p>
    <w:p w14:paraId="5F4F89AF" w14:textId="77777777" w:rsidR="00B36F32" w:rsidRPr="00AD2E5B" w:rsidRDefault="00B36F32" w:rsidP="00B36F32">
      <w:pPr>
        <w:jc w:val="both"/>
        <w:rPr>
          <w:rFonts w:ascii="Marianne" w:hAnsi="Marianne" w:cs="Arial"/>
          <w:bCs/>
          <w:sz w:val="22"/>
          <w:szCs w:val="22"/>
        </w:rPr>
      </w:pPr>
    </w:p>
    <w:p w14:paraId="0961F6EA" w14:textId="77777777" w:rsidR="00B36F32" w:rsidRPr="00AD2E5B" w:rsidRDefault="00B36F32" w:rsidP="00B36F32">
      <w:pPr>
        <w:jc w:val="both"/>
        <w:rPr>
          <w:rFonts w:ascii="Marianne" w:hAnsi="Marianne" w:cs="Arial"/>
          <w:b/>
          <w:bCs/>
          <w:sz w:val="22"/>
          <w:szCs w:val="22"/>
        </w:rPr>
      </w:pPr>
      <w:r w:rsidRPr="00AD2E5B">
        <w:rPr>
          <w:rFonts w:ascii="Marianne" w:hAnsi="Marianne" w:cs="Arial"/>
          <w:b/>
          <w:bCs/>
          <w:sz w:val="22"/>
          <w:szCs w:val="22"/>
        </w:rPr>
        <w:t>Le sous-traitant demande à bénéficier d’une avance</w:t>
      </w:r>
      <w:r w:rsidRPr="00AD2E5B">
        <w:rPr>
          <w:rFonts w:ascii="Calibri" w:hAnsi="Calibri" w:cs="Calibri"/>
          <w:b/>
          <w:bCs/>
          <w:sz w:val="22"/>
          <w:szCs w:val="22"/>
        </w:rPr>
        <w:t> </w:t>
      </w:r>
      <w:r w:rsidRPr="00AD2E5B">
        <w:rPr>
          <w:rFonts w:ascii="Marianne" w:hAnsi="Marianne" w:cs="Arial"/>
          <w:b/>
          <w:bCs/>
          <w:sz w:val="22"/>
          <w:szCs w:val="22"/>
        </w:rPr>
        <w:t>:</w:t>
      </w:r>
    </w:p>
    <w:p w14:paraId="0E4A178C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  <w:r w:rsidRPr="00AD2E5B">
        <w:rPr>
          <w:rFonts w:ascii="Marianne" w:hAnsi="Marianne" w:cs="Arial"/>
          <w:i/>
          <w:sz w:val="22"/>
          <w:szCs w:val="22"/>
        </w:rPr>
        <w:t>(Cocher la case correspondante.)</w:t>
      </w:r>
    </w:p>
    <w:p w14:paraId="4B76139A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</w:p>
    <w:p w14:paraId="0BDAC833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 w:cs="Arial"/>
          <w:sz w:val="22"/>
          <w:szCs w:val="22"/>
        </w:rPr>
        <w:instrText xml:space="preserve"> FORMCHECKBOX </w:instrText>
      </w:r>
      <w:r w:rsidR="00CC0021">
        <w:rPr>
          <w:rFonts w:ascii="Marianne" w:hAnsi="Marianne" w:cs="Arial"/>
          <w:sz w:val="22"/>
          <w:szCs w:val="22"/>
        </w:rPr>
      </w:r>
      <w:r w:rsidR="00CC0021">
        <w:rPr>
          <w:rFonts w:ascii="Marianne" w:hAnsi="Marianne" w:cs="Arial"/>
          <w:sz w:val="22"/>
          <w:szCs w:val="22"/>
        </w:rPr>
        <w:fldChar w:fldCharType="separate"/>
      </w:r>
      <w:r w:rsidRPr="00AD2E5B">
        <w:rPr>
          <w:rFonts w:ascii="Marianne" w:hAnsi="Marianne" w:cs="Arial"/>
          <w:sz w:val="22"/>
          <w:szCs w:val="22"/>
        </w:rPr>
        <w:fldChar w:fldCharType="end"/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Oui</w:t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 w:cs="Arial"/>
          <w:sz w:val="22"/>
          <w:szCs w:val="22"/>
        </w:rPr>
        <w:instrText xml:space="preserve"> FORMCHECKBOX </w:instrText>
      </w:r>
      <w:r w:rsidR="00CC0021">
        <w:rPr>
          <w:rFonts w:ascii="Marianne" w:hAnsi="Marianne" w:cs="Arial"/>
          <w:sz w:val="22"/>
          <w:szCs w:val="22"/>
        </w:rPr>
      </w:r>
      <w:r w:rsidR="00CC0021">
        <w:rPr>
          <w:rFonts w:ascii="Marianne" w:hAnsi="Marianne" w:cs="Arial"/>
          <w:sz w:val="22"/>
          <w:szCs w:val="22"/>
        </w:rPr>
        <w:fldChar w:fldCharType="separate"/>
      </w:r>
      <w:r w:rsidRPr="00AD2E5B">
        <w:rPr>
          <w:rFonts w:ascii="Marianne" w:hAnsi="Marianne" w:cs="Arial"/>
          <w:sz w:val="22"/>
          <w:szCs w:val="22"/>
        </w:rPr>
        <w:fldChar w:fldCharType="end"/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Non</w:t>
      </w:r>
    </w:p>
    <w:p w14:paraId="633F0A6B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0A22" w:rsidRPr="00200A22" w14:paraId="2B46C976" w14:textId="77777777" w:rsidTr="00200A22">
        <w:tc>
          <w:tcPr>
            <w:tcW w:w="10277" w:type="dxa"/>
            <w:shd w:val="clear" w:color="auto" w:fill="auto"/>
          </w:tcPr>
          <w:p w14:paraId="047F8610" w14:textId="00D07016" w:rsidR="00B36F32" w:rsidRPr="00200A22" w:rsidRDefault="00016532" w:rsidP="006C1457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G</w:t>
            </w:r>
            <w:r w:rsidR="00200A22"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 xml:space="preserve"> – DUREE DU CONTRAT DE SOUS-TRAITANCE EN NOMBRE DE MOIS </w:t>
            </w:r>
          </w:p>
        </w:tc>
      </w:tr>
    </w:tbl>
    <w:p w14:paraId="55AB8FCE" w14:textId="77777777" w:rsidR="00B36F32" w:rsidRPr="00AD2E5B" w:rsidRDefault="00B36F32" w:rsidP="00B36F32">
      <w:pPr>
        <w:pStyle w:val="En-tte"/>
        <w:tabs>
          <w:tab w:val="left" w:pos="864"/>
        </w:tabs>
        <w:rPr>
          <w:rFonts w:ascii="Marianne" w:hAnsi="Marianne" w:cs="Arial"/>
          <w:szCs w:val="22"/>
        </w:rPr>
      </w:pPr>
      <w:r w:rsidRPr="00AD2E5B">
        <w:rPr>
          <w:rFonts w:ascii="Marianne" w:hAnsi="Marianne" w:cs="Arial"/>
          <w:szCs w:val="22"/>
        </w:rPr>
        <w:t>(</w:t>
      </w:r>
      <w:r w:rsidRPr="00AD2E5B">
        <w:rPr>
          <w:rFonts w:ascii="Marianne" w:hAnsi="Marianne" w:cs="Arial"/>
          <w:i/>
          <w:iCs/>
          <w:szCs w:val="22"/>
        </w:rPr>
        <w:t>Nota</w:t>
      </w:r>
      <w:r w:rsidRPr="00AD2E5B">
        <w:rPr>
          <w:rFonts w:ascii="Calibri" w:hAnsi="Calibri" w:cs="Calibri"/>
          <w:i/>
          <w:iCs/>
          <w:szCs w:val="22"/>
        </w:rPr>
        <w:t> </w:t>
      </w:r>
      <w:r w:rsidRPr="00AD2E5B">
        <w:rPr>
          <w:rFonts w:ascii="Marianne" w:hAnsi="Marianne" w:cs="Arial"/>
          <w:i/>
          <w:iCs/>
          <w:szCs w:val="22"/>
        </w:rPr>
        <w:t>: Si la dur</w:t>
      </w:r>
      <w:r w:rsidRPr="00AD2E5B">
        <w:rPr>
          <w:rFonts w:ascii="Marianne" w:hAnsi="Marianne" w:cs="Marianne"/>
          <w:i/>
          <w:iCs/>
          <w:szCs w:val="22"/>
        </w:rPr>
        <w:t>é</w:t>
      </w:r>
      <w:r w:rsidRPr="00AD2E5B">
        <w:rPr>
          <w:rFonts w:ascii="Marianne" w:hAnsi="Marianne" w:cs="Arial"/>
          <w:i/>
          <w:iCs/>
          <w:szCs w:val="22"/>
        </w:rPr>
        <w:t>e indiqu</w:t>
      </w:r>
      <w:r w:rsidRPr="00AD2E5B">
        <w:rPr>
          <w:rFonts w:ascii="Marianne" w:hAnsi="Marianne" w:cs="Marianne"/>
          <w:i/>
          <w:iCs/>
          <w:szCs w:val="22"/>
        </w:rPr>
        <w:t>é</w:t>
      </w:r>
      <w:r w:rsidRPr="00AD2E5B">
        <w:rPr>
          <w:rFonts w:ascii="Marianne" w:hAnsi="Marianne" w:cs="Arial"/>
          <w:i/>
          <w:iCs/>
          <w:szCs w:val="22"/>
        </w:rPr>
        <w:t>e dans le contrat de sous-traitance ne correspond pas à un nombre entier, arrondir au nombre entier supérieur. Ex</w:t>
      </w:r>
      <w:r w:rsidRPr="00AD2E5B">
        <w:rPr>
          <w:rFonts w:ascii="Calibri" w:hAnsi="Calibri" w:cs="Calibri"/>
          <w:i/>
          <w:iCs/>
          <w:szCs w:val="22"/>
        </w:rPr>
        <w:t> </w:t>
      </w:r>
      <w:r w:rsidRPr="00AD2E5B">
        <w:rPr>
          <w:rFonts w:ascii="Marianne" w:hAnsi="Marianne" w:cs="Arial"/>
          <w:i/>
          <w:iCs/>
          <w:szCs w:val="22"/>
        </w:rPr>
        <w:t>: 20 jours = 1 mois, 1 mois et 2 semaines = 2 mois, etc</w:t>
      </w:r>
      <w:r w:rsidRPr="00AD2E5B">
        <w:rPr>
          <w:rFonts w:ascii="Marianne" w:hAnsi="Marianne" w:cs="Arial"/>
          <w:szCs w:val="22"/>
        </w:rPr>
        <w:t>.)</w:t>
      </w:r>
    </w:p>
    <w:p w14:paraId="31B8A6CE" w14:textId="77777777" w:rsidR="00B36F32" w:rsidRPr="00AD2E5B" w:rsidRDefault="00B36F32" w:rsidP="00B36F32">
      <w:pPr>
        <w:pStyle w:val="En-tte"/>
        <w:tabs>
          <w:tab w:val="left" w:pos="864"/>
        </w:tabs>
        <w:rPr>
          <w:rFonts w:ascii="Marianne" w:hAnsi="Marianne" w:cs="Arial"/>
          <w:szCs w:val="22"/>
        </w:rPr>
      </w:pPr>
    </w:p>
    <w:p w14:paraId="13E405EE" w14:textId="77777777" w:rsidR="00B36F32" w:rsidRPr="00AD2E5B" w:rsidRDefault="00B36F32" w:rsidP="00B36F32">
      <w:pPr>
        <w:pStyle w:val="En-tte"/>
        <w:tabs>
          <w:tab w:val="left" w:pos="864"/>
        </w:tabs>
        <w:rPr>
          <w:rFonts w:ascii="Marianne" w:hAnsi="Marianne" w:cs="Arial"/>
          <w:szCs w:val="22"/>
        </w:rPr>
      </w:pPr>
      <w:r w:rsidRPr="00AD2E5B">
        <w:rPr>
          <w:rFonts w:ascii="Marianne" w:hAnsi="Marianne" w:cs="Arial"/>
          <w:szCs w:val="22"/>
        </w:rPr>
        <w:t>La durée du contrat de sous-traitance en nombre de mois est de</w:t>
      </w:r>
      <w:r w:rsidRPr="00AD2E5B">
        <w:rPr>
          <w:rFonts w:ascii="Calibri" w:hAnsi="Calibri" w:cs="Calibri"/>
          <w:szCs w:val="22"/>
        </w:rPr>
        <w:t> </w:t>
      </w:r>
      <w:r w:rsidRPr="00AD2E5B">
        <w:rPr>
          <w:rFonts w:ascii="Marianne" w:hAnsi="Marianne" w:cs="Arial"/>
          <w:szCs w:val="22"/>
        </w:rPr>
        <w:t xml:space="preserve">: </w:t>
      </w:r>
    </w:p>
    <w:p w14:paraId="2DC42DD0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</w:p>
    <w:p w14:paraId="5A1E60CC" w14:textId="77777777" w:rsidR="00B36F32" w:rsidRPr="00AD2E5B" w:rsidRDefault="00B36F32" w:rsidP="00B36F32">
      <w:pPr>
        <w:jc w:val="both"/>
        <w:rPr>
          <w:rFonts w:ascii="Marianne" w:hAnsi="Marianne" w:cs="Arial"/>
          <w:i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36F32" w:rsidRPr="00200A22" w14:paraId="3E04F33F" w14:textId="77777777" w:rsidTr="00200A22">
        <w:trPr>
          <w:trHeight w:val="68"/>
        </w:trPr>
        <w:tc>
          <w:tcPr>
            <w:tcW w:w="10277" w:type="dxa"/>
            <w:shd w:val="clear" w:color="auto" w:fill="auto"/>
          </w:tcPr>
          <w:p w14:paraId="5A7462F3" w14:textId="6E281784" w:rsidR="00B36F32" w:rsidRPr="00200A22" w:rsidRDefault="00016532" w:rsidP="006C1457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lastRenderedPageBreak/>
              <w:t>H</w:t>
            </w:r>
            <w:r w:rsidR="00B36F32"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 xml:space="preserve"> - </w:t>
            </w:r>
            <w:r w:rsidR="00200A22"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CAPACITES DU SOUS-TRAITANT</w:t>
            </w:r>
          </w:p>
        </w:tc>
      </w:tr>
    </w:tbl>
    <w:p w14:paraId="5EF49219" w14:textId="77777777" w:rsidR="00B36F32" w:rsidRPr="00AD2E5B" w:rsidRDefault="00B36F32" w:rsidP="00B36F32">
      <w:pPr>
        <w:jc w:val="both"/>
        <w:rPr>
          <w:rFonts w:ascii="Marianne" w:hAnsi="Marianne" w:cs="Arial"/>
          <w:spacing w:val="-10"/>
          <w:position w:val="-1"/>
          <w:sz w:val="22"/>
          <w:szCs w:val="22"/>
        </w:rPr>
      </w:pPr>
      <w:r>
        <w:rPr>
          <w:rFonts w:ascii="Marianne" w:hAnsi="Marianne" w:cs="Arial"/>
          <w:bCs/>
          <w:sz w:val="22"/>
          <w:szCs w:val="22"/>
        </w:rPr>
        <w:t>Le sous-traitant joint</w:t>
      </w:r>
      <w:r w:rsidRPr="00AD2E5B">
        <w:rPr>
          <w:rFonts w:ascii="Marianne" w:hAnsi="Marianne" w:cs="Arial"/>
          <w:bCs/>
          <w:sz w:val="22"/>
          <w:szCs w:val="22"/>
        </w:rPr>
        <w:t xml:space="preserve"> en annexe du présent document, </w:t>
      </w:r>
      <w:r>
        <w:rPr>
          <w:rFonts w:ascii="Marianne" w:hAnsi="Marianne" w:cs="Arial"/>
          <w:bCs/>
          <w:sz w:val="22"/>
          <w:szCs w:val="22"/>
        </w:rPr>
        <w:t>les informations permettant de</w:t>
      </w:r>
      <w:r w:rsidRPr="00AD2E5B">
        <w:rPr>
          <w:rFonts w:ascii="Marianne" w:hAnsi="Marianne" w:cs="Arial"/>
          <w:bCs/>
          <w:sz w:val="22"/>
          <w:szCs w:val="22"/>
        </w:rPr>
        <w:t xml:space="preserve"> justifier de son aptitude à exercer l’activité professionnelle concernée, ses capacités économiques et financières ou ses capacités professionnelles et techniques</w:t>
      </w:r>
      <w:r w:rsidRPr="00AD2E5B">
        <w:rPr>
          <w:rFonts w:ascii="Calibri" w:hAnsi="Calibri" w:cs="Calibri"/>
          <w:bCs/>
          <w:sz w:val="22"/>
          <w:szCs w:val="22"/>
        </w:rPr>
        <w:t> </w:t>
      </w:r>
      <w:r w:rsidRPr="00AD2E5B">
        <w:rPr>
          <w:rFonts w:ascii="Marianne" w:hAnsi="Marianne" w:cs="Arial"/>
          <w:spacing w:val="-10"/>
          <w:position w:val="-1"/>
          <w:sz w:val="22"/>
          <w:szCs w:val="22"/>
        </w:rPr>
        <w:t>:</w:t>
      </w:r>
    </w:p>
    <w:p w14:paraId="6795BD98" w14:textId="77777777" w:rsidR="00B36F32" w:rsidRPr="00AE740B" w:rsidRDefault="00B36F32" w:rsidP="00B36F32">
      <w:pPr>
        <w:jc w:val="both"/>
        <w:rPr>
          <w:rFonts w:ascii="Marianne" w:hAnsi="Marianne" w:cs="Arial"/>
          <w:spacing w:val="-10"/>
          <w:position w:val="-1"/>
          <w:sz w:val="22"/>
          <w:szCs w:val="22"/>
        </w:rPr>
      </w:pPr>
    </w:p>
    <w:p w14:paraId="76975B5D" w14:textId="7635EC5F" w:rsidR="00B36F32" w:rsidRPr="00AE740B" w:rsidRDefault="00B36F32" w:rsidP="00E03716">
      <w:pPr>
        <w:numPr>
          <w:ilvl w:val="0"/>
          <w:numId w:val="11"/>
        </w:numPr>
        <w:ind w:left="426" w:hanging="436"/>
        <w:jc w:val="both"/>
        <w:rPr>
          <w:rFonts w:ascii="Marianne" w:hAnsi="Marianne" w:cs="Arial"/>
          <w:spacing w:val="-10"/>
          <w:position w:val="-1"/>
          <w:sz w:val="22"/>
          <w:szCs w:val="22"/>
        </w:rPr>
      </w:pPr>
      <w:r w:rsidRPr="00AE740B">
        <w:rPr>
          <w:rFonts w:ascii="Marianne" w:hAnsi="Marianne" w:cs="Arial"/>
          <w:spacing w:val="-10"/>
          <w:position w:val="-1"/>
          <w:sz w:val="22"/>
          <w:szCs w:val="22"/>
        </w:rPr>
        <w:t>Un document relatif aux pouvoirs de la personne habilitée à engager la société (délégatio</w:t>
      </w:r>
      <w:r w:rsidR="00E03716">
        <w:rPr>
          <w:rFonts w:ascii="Marianne" w:hAnsi="Marianne" w:cs="Arial"/>
          <w:spacing w:val="-10"/>
          <w:position w:val="-1"/>
          <w:sz w:val="22"/>
          <w:szCs w:val="22"/>
        </w:rPr>
        <w:t>n de signature)</w:t>
      </w:r>
      <w:r w:rsidR="00E03716">
        <w:rPr>
          <w:rFonts w:ascii="Calibri" w:hAnsi="Calibri" w:cs="Calibri"/>
          <w:spacing w:val="-10"/>
          <w:position w:val="-1"/>
          <w:sz w:val="22"/>
          <w:szCs w:val="22"/>
        </w:rPr>
        <w:t> </w:t>
      </w:r>
      <w:r w:rsidR="00E03716">
        <w:rPr>
          <w:rFonts w:ascii="Marianne" w:hAnsi="Marianne" w:cs="Arial"/>
          <w:spacing w:val="-10"/>
          <w:position w:val="-1"/>
          <w:sz w:val="22"/>
          <w:szCs w:val="22"/>
        </w:rPr>
        <w:t>;</w:t>
      </w:r>
    </w:p>
    <w:p w14:paraId="2798F540" w14:textId="77777777" w:rsidR="00B36F32" w:rsidRPr="00AE740B" w:rsidRDefault="00B36F32" w:rsidP="00E03716">
      <w:pPr>
        <w:numPr>
          <w:ilvl w:val="0"/>
          <w:numId w:val="11"/>
        </w:numPr>
        <w:ind w:left="426" w:hanging="436"/>
        <w:jc w:val="both"/>
        <w:rPr>
          <w:rFonts w:ascii="Marianne" w:hAnsi="Marianne" w:cs="Arial"/>
          <w:spacing w:val="-10"/>
          <w:position w:val="-1"/>
          <w:sz w:val="22"/>
          <w:szCs w:val="22"/>
        </w:rPr>
      </w:pPr>
      <w:r w:rsidRPr="00AE740B">
        <w:rPr>
          <w:rFonts w:ascii="Marianne" w:hAnsi="Marianne" w:cs="Arial"/>
          <w:spacing w:val="-10"/>
          <w:position w:val="-1"/>
          <w:sz w:val="22"/>
          <w:szCs w:val="22"/>
        </w:rPr>
        <w:t>Attestation d’assurance pour risques professionnels</w:t>
      </w:r>
      <w:r>
        <w:rPr>
          <w:rFonts w:ascii="Marianne" w:hAnsi="Marianne" w:cs="Arial"/>
          <w:spacing w:val="-10"/>
          <w:position w:val="-1"/>
          <w:sz w:val="22"/>
          <w:szCs w:val="22"/>
        </w:rPr>
        <w:t xml:space="preserve"> en cours de validité</w:t>
      </w:r>
      <w:r w:rsidRPr="00AE740B">
        <w:rPr>
          <w:rFonts w:ascii="Marianne" w:hAnsi="Marianne" w:cs="Arial"/>
          <w:spacing w:val="-10"/>
          <w:position w:val="-1"/>
          <w:sz w:val="22"/>
          <w:szCs w:val="22"/>
        </w:rPr>
        <w:t xml:space="preserve"> ;</w:t>
      </w:r>
    </w:p>
    <w:p w14:paraId="32055278" w14:textId="77777777" w:rsidR="00B36F32" w:rsidRPr="00AE740B" w:rsidRDefault="00B36F32" w:rsidP="00E03716">
      <w:pPr>
        <w:numPr>
          <w:ilvl w:val="0"/>
          <w:numId w:val="11"/>
        </w:numPr>
        <w:ind w:left="426" w:hanging="436"/>
        <w:jc w:val="both"/>
        <w:rPr>
          <w:rFonts w:ascii="Marianne" w:hAnsi="Marianne" w:cs="Arial"/>
          <w:spacing w:val="-10"/>
          <w:position w:val="-1"/>
          <w:sz w:val="22"/>
          <w:szCs w:val="22"/>
        </w:rPr>
      </w:pPr>
      <w:r w:rsidRPr="00AE740B">
        <w:rPr>
          <w:rFonts w:ascii="Marianne" w:hAnsi="Marianne" w:cs="Arial"/>
          <w:spacing w:val="-10"/>
          <w:position w:val="-1"/>
          <w:sz w:val="22"/>
          <w:szCs w:val="22"/>
        </w:rPr>
        <w:t>Indication des capacités professionnelles, techniques et financières du s</w:t>
      </w:r>
      <w:r>
        <w:rPr>
          <w:rFonts w:ascii="Marianne" w:hAnsi="Marianne" w:cs="Arial"/>
          <w:spacing w:val="-10"/>
          <w:position w:val="-1"/>
          <w:sz w:val="22"/>
          <w:szCs w:val="22"/>
        </w:rPr>
        <w:t>ous-traitant sur lesquelles le t</w:t>
      </w:r>
      <w:r w:rsidRPr="00AE740B">
        <w:rPr>
          <w:rFonts w:ascii="Marianne" w:hAnsi="Marianne" w:cs="Arial"/>
          <w:spacing w:val="-10"/>
          <w:position w:val="-1"/>
          <w:sz w:val="22"/>
          <w:szCs w:val="22"/>
        </w:rPr>
        <w:t>itulaire s’appuie</w:t>
      </w:r>
      <w:r>
        <w:rPr>
          <w:rFonts w:ascii="Marianne" w:hAnsi="Marianne" w:cs="Arial"/>
          <w:spacing w:val="-10"/>
          <w:position w:val="-1"/>
          <w:sz w:val="22"/>
          <w:szCs w:val="22"/>
        </w:rPr>
        <w:t xml:space="preserve"> (chiffre d’affaires, effectifs, références …)</w:t>
      </w:r>
    </w:p>
    <w:p w14:paraId="1139A49B" w14:textId="77777777" w:rsidR="00B36F32" w:rsidRPr="00AD2E5B" w:rsidRDefault="00B36F32" w:rsidP="00B36F32">
      <w:pPr>
        <w:ind w:left="720" w:hanging="720"/>
        <w:jc w:val="both"/>
        <w:rPr>
          <w:rFonts w:ascii="Marianne" w:hAnsi="Marianne" w:cs="Arial"/>
          <w:spacing w:val="-10"/>
          <w:position w:val="-1"/>
          <w:sz w:val="22"/>
          <w:szCs w:val="22"/>
        </w:rPr>
      </w:pPr>
    </w:p>
    <w:p w14:paraId="6B6C8E12" w14:textId="77777777" w:rsidR="00B36F32" w:rsidRPr="00AD2E5B" w:rsidRDefault="00B36F32" w:rsidP="00B36F32">
      <w:pPr>
        <w:jc w:val="both"/>
        <w:rPr>
          <w:rFonts w:ascii="Marianne" w:hAnsi="Marianne" w:cs="Arial"/>
          <w:spacing w:val="-10"/>
          <w:position w:val="-1"/>
          <w:sz w:val="22"/>
          <w:szCs w:val="22"/>
        </w:rPr>
      </w:pPr>
    </w:p>
    <w:p w14:paraId="3E93387B" w14:textId="77777777" w:rsidR="00B36F32" w:rsidRPr="00AD2E5B" w:rsidRDefault="00B36F32" w:rsidP="00B36F32">
      <w:pPr>
        <w:pStyle w:val="En-tte"/>
        <w:tabs>
          <w:tab w:val="left" w:pos="0"/>
          <w:tab w:val="left" w:pos="2160"/>
        </w:tabs>
        <w:jc w:val="both"/>
        <w:rPr>
          <w:rFonts w:ascii="Marianne" w:hAnsi="Marianne" w:cs="Arial"/>
          <w:bCs/>
          <w:szCs w:val="22"/>
        </w:rPr>
      </w:pPr>
      <w:r w:rsidRPr="00AD2E5B">
        <w:rPr>
          <w:rFonts w:ascii="Marianne" w:hAnsi="Marianne" w:cs="Arial"/>
          <w:bCs/>
          <w:szCs w:val="22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 w:rsidRPr="00AD2E5B">
        <w:rPr>
          <w:rFonts w:ascii="Marianne" w:hAnsi="Marianne" w:cs="Arial"/>
          <w:bCs/>
          <w:i/>
          <w:iCs/>
          <w:szCs w:val="22"/>
        </w:rPr>
        <w:t>(applicable également aux MDS, lorsque l’acheteur a autorisé les opérateurs économiques à ne pas fournir ces documents de preuve en application de l’</w:t>
      </w:r>
      <w:hyperlink r:id="rId21" w:history="1">
        <w:r w:rsidRPr="00AD2E5B">
          <w:rPr>
            <w:rStyle w:val="Lienhypertexte"/>
            <w:rFonts w:ascii="Marianne" w:hAnsi="Marianne" w:cs="Arial"/>
            <w:bCs/>
            <w:i/>
            <w:iCs/>
            <w:szCs w:val="22"/>
          </w:rPr>
          <w:t>article</w:t>
        </w:r>
        <w:r w:rsidRPr="00AD2E5B">
          <w:rPr>
            <w:rStyle w:val="Lienhypertexte"/>
            <w:rFonts w:ascii="Calibri" w:hAnsi="Calibri" w:cs="Calibri"/>
            <w:bCs/>
            <w:i/>
            <w:iCs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bCs/>
            <w:i/>
            <w:iCs/>
            <w:szCs w:val="22"/>
          </w:rPr>
          <w:t>R.</w:t>
        </w:r>
        <w:r w:rsidRPr="00AD2E5B">
          <w:rPr>
            <w:rStyle w:val="Lienhypertexte"/>
            <w:rFonts w:ascii="Calibri" w:hAnsi="Calibri" w:cs="Calibri"/>
            <w:bCs/>
            <w:i/>
            <w:iCs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bCs/>
            <w:i/>
            <w:iCs/>
            <w:szCs w:val="22"/>
          </w:rPr>
          <w:t>2343-14 ou de l</w:t>
        </w:r>
        <w:r w:rsidRPr="00AD2E5B">
          <w:rPr>
            <w:rStyle w:val="Lienhypertexte"/>
            <w:rFonts w:ascii="Marianne" w:hAnsi="Marianne" w:cs="Marianne"/>
            <w:bCs/>
            <w:i/>
            <w:iCs/>
            <w:szCs w:val="22"/>
          </w:rPr>
          <w:t>’</w:t>
        </w:r>
        <w:r w:rsidRPr="00AD2E5B">
          <w:rPr>
            <w:rStyle w:val="Lienhypertexte"/>
            <w:rFonts w:ascii="Marianne" w:hAnsi="Marianne" w:cs="Arial"/>
            <w:bCs/>
            <w:i/>
            <w:iCs/>
            <w:szCs w:val="22"/>
          </w:rPr>
          <w:t>article</w:t>
        </w:r>
        <w:r w:rsidRPr="00AD2E5B">
          <w:rPr>
            <w:rStyle w:val="Lienhypertexte"/>
            <w:rFonts w:ascii="Calibri" w:hAnsi="Calibri" w:cs="Calibri"/>
            <w:bCs/>
            <w:i/>
            <w:iCs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bCs/>
            <w:i/>
            <w:iCs/>
            <w:szCs w:val="22"/>
          </w:rPr>
          <w:t>R.</w:t>
        </w:r>
        <w:r w:rsidRPr="00AD2E5B">
          <w:rPr>
            <w:rStyle w:val="Lienhypertexte"/>
            <w:rFonts w:ascii="Calibri" w:hAnsi="Calibri" w:cs="Calibri"/>
            <w:bCs/>
            <w:i/>
            <w:iCs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bCs/>
            <w:i/>
            <w:iCs/>
            <w:szCs w:val="22"/>
          </w:rPr>
          <w:t>2343-15</w:t>
        </w:r>
      </w:hyperlink>
      <w:r w:rsidRPr="00AD2E5B">
        <w:rPr>
          <w:rFonts w:ascii="Marianne" w:hAnsi="Marianne" w:cs="Arial"/>
          <w:bCs/>
          <w:i/>
          <w:iCs/>
          <w:szCs w:val="22"/>
        </w:rPr>
        <w:t xml:space="preserve"> du code de la commande publique)</w:t>
      </w:r>
      <w:r w:rsidRPr="00AD2E5B">
        <w:rPr>
          <w:rFonts w:ascii="Calibri" w:hAnsi="Calibri" w:cs="Calibri"/>
          <w:bCs/>
          <w:szCs w:val="22"/>
        </w:rPr>
        <w:t> </w:t>
      </w:r>
      <w:r w:rsidRPr="00AD2E5B">
        <w:rPr>
          <w:rFonts w:ascii="Marianne" w:hAnsi="Marianne" w:cs="Arial"/>
          <w:bCs/>
          <w:szCs w:val="22"/>
        </w:rPr>
        <w:t>:</w:t>
      </w:r>
    </w:p>
    <w:p w14:paraId="30EAAEE9" w14:textId="77777777" w:rsidR="00B36F32" w:rsidRPr="00AD2E5B" w:rsidRDefault="00B36F32" w:rsidP="00B36F32">
      <w:pPr>
        <w:pStyle w:val="En-tte"/>
        <w:tabs>
          <w:tab w:val="left" w:pos="864"/>
        </w:tabs>
        <w:ind w:left="567"/>
        <w:rPr>
          <w:rFonts w:ascii="Marianne" w:hAnsi="Marianne" w:cs="Arial"/>
          <w:szCs w:val="22"/>
        </w:rPr>
      </w:pPr>
    </w:p>
    <w:p w14:paraId="3644ED86" w14:textId="77777777" w:rsidR="00B36F32" w:rsidRPr="00AE740B" w:rsidRDefault="00B36F32" w:rsidP="00B36F32">
      <w:pPr>
        <w:pStyle w:val="En-tte"/>
        <w:tabs>
          <w:tab w:val="left" w:pos="864"/>
        </w:tabs>
        <w:rPr>
          <w:rFonts w:ascii="Marianne" w:hAnsi="Marianne" w:cs="Arial"/>
          <w:bCs/>
          <w:szCs w:val="22"/>
        </w:rPr>
      </w:pPr>
      <w:r w:rsidRPr="00AE740B">
        <w:rPr>
          <w:rFonts w:ascii="Marianne" w:hAnsi="Marianne" w:cs="Arial"/>
          <w:bCs/>
          <w:szCs w:val="22"/>
        </w:rPr>
        <w:t>Adresse internet</w:t>
      </w:r>
      <w:r w:rsidRPr="00AE740B">
        <w:rPr>
          <w:rFonts w:ascii="Calibri" w:hAnsi="Calibri" w:cs="Calibri"/>
          <w:bCs/>
          <w:szCs w:val="22"/>
        </w:rPr>
        <w:t> </w:t>
      </w:r>
      <w:r w:rsidRPr="00AE740B">
        <w:rPr>
          <w:rFonts w:ascii="Marianne" w:hAnsi="Marianne" w:cs="Arial"/>
          <w:bCs/>
          <w:szCs w:val="22"/>
        </w:rPr>
        <w:t>:</w:t>
      </w:r>
    </w:p>
    <w:p w14:paraId="0D58EF18" w14:textId="77777777" w:rsidR="00B36F32" w:rsidRPr="00AE740B" w:rsidRDefault="00B36F32" w:rsidP="00B36F32">
      <w:pPr>
        <w:pStyle w:val="En-tte"/>
        <w:tabs>
          <w:tab w:val="left" w:pos="864"/>
        </w:tabs>
        <w:ind w:left="567"/>
        <w:rPr>
          <w:rFonts w:ascii="Marianne" w:hAnsi="Marianne" w:cs="Arial"/>
          <w:bCs/>
          <w:szCs w:val="22"/>
        </w:rPr>
      </w:pPr>
    </w:p>
    <w:p w14:paraId="27D93526" w14:textId="77777777" w:rsidR="00B36F32" w:rsidRPr="00AE740B" w:rsidRDefault="00B36F32" w:rsidP="00B36F32">
      <w:pPr>
        <w:pStyle w:val="En-tte"/>
        <w:tabs>
          <w:tab w:val="left" w:pos="864"/>
        </w:tabs>
        <w:ind w:left="567"/>
        <w:rPr>
          <w:rFonts w:ascii="Marianne" w:hAnsi="Marianne" w:cs="Arial"/>
          <w:bCs/>
          <w:szCs w:val="22"/>
        </w:rPr>
      </w:pPr>
    </w:p>
    <w:p w14:paraId="52D8CCF1" w14:textId="77777777" w:rsidR="00B36F32" w:rsidRPr="00AE740B" w:rsidRDefault="00B36F32" w:rsidP="00B36F32">
      <w:pPr>
        <w:pStyle w:val="En-tte"/>
        <w:tabs>
          <w:tab w:val="left" w:pos="864"/>
        </w:tabs>
        <w:rPr>
          <w:rFonts w:ascii="Marianne" w:hAnsi="Marianne" w:cs="Arial"/>
          <w:bCs/>
          <w:szCs w:val="22"/>
        </w:rPr>
      </w:pPr>
      <w:r w:rsidRPr="00AE740B">
        <w:rPr>
          <w:rFonts w:ascii="Marianne" w:hAnsi="Marianne" w:cs="Arial"/>
          <w:bCs/>
          <w:szCs w:val="22"/>
        </w:rPr>
        <w:t>Renseignements nécessaires pour y accéder</w:t>
      </w:r>
      <w:r w:rsidRPr="00AE740B">
        <w:rPr>
          <w:rFonts w:ascii="Calibri" w:hAnsi="Calibri" w:cs="Calibri"/>
          <w:bCs/>
          <w:szCs w:val="22"/>
        </w:rPr>
        <w:t> </w:t>
      </w:r>
      <w:r w:rsidRPr="00AE740B">
        <w:rPr>
          <w:rFonts w:ascii="Marianne" w:hAnsi="Marianne" w:cs="Arial"/>
          <w:bCs/>
          <w:szCs w:val="22"/>
        </w:rPr>
        <w:t>:</w:t>
      </w:r>
    </w:p>
    <w:p w14:paraId="623B2718" w14:textId="77777777" w:rsidR="00B36F32" w:rsidRPr="00AE740B" w:rsidRDefault="00B36F32" w:rsidP="00B36F32">
      <w:pPr>
        <w:pStyle w:val="En-tte"/>
        <w:tabs>
          <w:tab w:val="left" w:pos="864"/>
        </w:tabs>
        <w:rPr>
          <w:rFonts w:ascii="Marianne" w:hAnsi="Marianne" w:cs="Arial"/>
          <w:szCs w:val="22"/>
        </w:rPr>
      </w:pPr>
    </w:p>
    <w:p w14:paraId="1257B2FE" w14:textId="77777777" w:rsidR="00B36F32" w:rsidRPr="00AD2E5B" w:rsidRDefault="00B36F32" w:rsidP="00B36F32">
      <w:pPr>
        <w:jc w:val="both"/>
        <w:rPr>
          <w:rFonts w:ascii="Marianne" w:hAnsi="Marianne" w:cs="Arial"/>
          <w:spacing w:val="-10"/>
          <w:position w:val="-1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0A22" w:rsidRPr="00200A22" w14:paraId="774D21E1" w14:textId="77777777" w:rsidTr="00200A22">
        <w:tc>
          <w:tcPr>
            <w:tcW w:w="10277" w:type="dxa"/>
            <w:shd w:val="clear" w:color="auto" w:fill="auto"/>
          </w:tcPr>
          <w:p w14:paraId="497A63A2" w14:textId="1C89A313" w:rsidR="00B36F32" w:rsidRPr="00200A22" w:rsidRDefault="00016532" w:rsidP="006C1457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I</w:t>
            </w:r>
            <w:r w:rsidR="00200A22"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- ATTESTATIONS SUR L’HONNEUR DU SOUS-TRAITANT AU REGARD DES EXCLUSIONS DE LA PROCEDURE</w:t>
            </w:r>
          </w:p>
        </w:tc>
      </w:tr>
    </w:tbl>
    <w:p w14:paraId="6519A162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23511521" w14:textId="00997EA9" w:rsidR="00B36F32" w:rsidRPr="00016532" w:rsidRDefault="00016532" w:rsidP="00B36F32">
      <w:pPr>
        <w:tabs>
          <w:tab w:val="left" w:pos="576"/>
        </w:tabs>
        <w:jc w:val="both"/>
        <w:rPr>
          <w:rFonts w:ascii="Marianne" w:hAnsi="Marianne" w:cs="Arial"/>
          <w:b/>
          <w:bCs/>
          <w:color w:val="365F91" w:themeColor="accent1" w:themeShade="BF"/>
          <w:sz w:val="22"/>
          <w:szCs w:val="22"/>
        </w:rPr>
      </w:pPr>
      <w:r w:rsidRPr="00016532">
        <w:rPr>
          <w:rFonts w:ascii="Marianne" w:hAnsi="Marianne" w:cs="Arial"/>
          <w:b/>
          <w:bCs/>
          <w:color w:val="365F91" w:themeColor="accent1" w:themeShade="BF"/>
          <w:sz w:val="22"/>
          <w:szCs w:val="22"/>
        </w:rPr>
        <w:t>I</w:t>
      </w:r>
      <w:r w:rsidR="00B36F32" w:rsidRPr="00016532">
        <w:rPr>
          <w:rFonts w:ascii="Marianne" w:hAnsi="Marianne" w:cs="Arial"/>
          <w:b/>
          <w:bCs/>
          <w:color w:val="365F91" w:themeColor="accent1" w:themeShade="BF"/>
          <w:sz w:val="22"/>
          <w:szCs w:val="22"/>
        </w:rPr>
        <w:t>1 - Le sous-traitant déclare sur l’honneur (*)</w:t>
      </w:r>
      <w:r w:rsidR="00B36F32" w:rsidRPr="00016532">
        <w:rPr>
          <w:rFonts w:ascii="Calibri" w:hAnsi="Calibri" w:cs="Calibri"/>
          <w:bCs/>
          <w:color w:val="365F91" w:themeColor="accent1" w:themeShade="BF"/>
          <w:sz w:val="22"/>
          <w:szCs w:val="22"/>
        </w:rPr>
        <w:t> </w:t>
      </w:r>
      <w:r w:rsidR="00B36F32" w:rsidRPr="00016532">
        <w:rPr>
          <w:rFonts w:ascii="Marianne" w:hAnsi="Marianne" w:cs="Arial"/>
          <w:bCs/>
          <w:color w:val="365F91" w:themeColor="accent1" w:themeShade="BF"/>
          <w:sz w:val="22"/>
          <w:szCs w:val="22"/>
        </w:rPr>
        <w:t>:</w:t>
      </w:r>
    </w:p>
    <w:p w14:paraId="78A4555F" w14:textId="77777777" w:rsidR="00B36F32" w:rsidRPr="00AD2E5B" w:rsidRDefault="00B36F32" w:rsidP="00B36F32">
      <w:pPr>
        <w:numPr>
          <w:ilvl w:val="0"/>
          <w:numId w:val="9"/>
        </w:numPr>
        <w:tabs>
          <w:tab w:val="clear" w:pos="360"/>
          <w:tab w:val="left" w:pos="576"/>
          <w:tab w:val="num" w:pos="786"/>
        </w:tabs>
        <w:suppressAutoHyphens/>
        <w:spacing w:before="120"/>
        <w:ind w:left="786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 xml:space="preserve">dans l’hypothèse d’un marché public autre que de défense ou de sécurité, ne pas entrer dans l’un des cas d’exclusion prévus aux </w:t>
      </w:r>
      <w:hyperlink r:id="rId22" w:history="1">
        <w:r w:rsidRPr="00AD2E5B">
          <w:rPr>
            <w:rStyle w:val="Lienhypertexte"/>
            <w:rFonts w:ascii="Marianne" w:hAnsi="Marianne" w:cs="Arial"/>
            <w:sz w:val="22"/>
            <w:szCs w:val="22"/>
          </w:rPr>
          <w:t>articles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 xml:space="preserve">2141-1 </w:t>
        </w:r>
        <w:r w:rsidRPr="00AD2E5B">
          <w:rPr>
            <w:rStyle w:val="Lienhypertexte"/>
            <w:rFonts w:ascii="Marianne" w:hAnsi="Marianne" w:cs="Marianne"/>
            <w:sz w:val="22"/>
            <w:szCs w:val="22"/>
          </w:rPr>
          <w:t>à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2141-5</w:t>
        </w:r>
      </w:hyperlink>
      <w:r w:rsidRPr="00AD2E5B">
        <w:rPr>
          <w:rFonts w:ascii="Marianne" w:hAnsi="Marianne" w:cs="Arial"/>
          <w:sz w:val="22"/>
          <w:szCs w:val="22"/>
        </w:rPr>
        <w:t xml:space="preserve"> ou aux </w:t>
      </w:r>
      <w:hyperlink r:id="rId23" w:history="1">
        <w:r w:rsidRPr="00AD2E5B">
          <w:rPr>
            <w:rStyle w:val="Lienhypertexte"/>
            <w:rFonts w:ascii="Marianne" w:hAnsi="Marianne" w:cs="Arial"/>
            <w:sz w:val="22"/>
            <w:szCs w:val="22"/>
          </w:rPr>
          <w:t>articles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 xml:space="preserve">2141-7 </w:t>
        </w:r>
        <w:r w:rsidRPr="00AD2E5B">
          <w:rPr>
            <w:rStyle w:val="Lienhypertexte"/>
            <w:rFonts w:ascii="Marianne" w:hAnsi="Marianne" w:cs="Marianne"/>
            <w:sz w:val="22"/>
            <w:szCs w:val="22"/>
          </w:rPr>
          <w:t>à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2141-10</w:t>
        </w:r>
      </w:hyperlink>
      <w:r w:rsidRPr="00AD2E5B">
        <w:rPr>
          <w:rFonts w:ascii="Marianne" w:hAnsi="Marianne" w:cs="Arial"/>
          <w:sz w:val="22"/>
          <w:szCs w:val="22"/>
        </w:rPr>
        <w:t xml:space="preserve"> du code de la commande publique (**)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;</w:t>
      </w:r>
    </w:p>
    <w:p w14:paraId="536C1B2A" w14:textId="77777777" w:rsidR="00B36F32" w:rsidRPr="00AD2E5B" w:rsidRDefault="00B36F32" w:rsidP="00B36F32">
      <w:pPr>
        <w:numPr>
          <w:ilvl w:val="0"/>
          <w:numId w:val="9"/>
        </w:numPr>
        <w:tabs>
          <w:tab w:val="clear" w:pos="360"/>
          <w:tab w:val="left" w:pos="576"/>
          <w:tab w:val="num" w:pos="786"/>
        </w:tabs>
        <w:suppressAutoHyphens/>
        <w:spacing w:before="120"/>
        <w:ind w:left="786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 xml:space="preserve">dans l’hypothèse d’un marché public de défense ou de sécurité, ne pas entrer dans l’un des cas d’exclusion prévus aux </w:t>
      </w:r>
      <w:hyperlink r:id="rId24" w:history="1">
        <w:r w:rsidRPr="00AD2E5B">
          <w:rPr>
            <w:rStyle w:val="Lienhypertexte"/>
            <w:rFonts w:ascii="Marianne" w:hAnsi="Marianne" w:cs="Arial"/>
            <w:sz w:val="22"/>
            <w:szCs w:val="22"/>
          </w:rPr>
          <w:t>articles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 xml:space="preserve">2341-1 </w:t>
        </w:r>
        <w:r w:rsidRPr="00AD2E5B">
          <w:rPr>
            <w:rStyle w:val="Lienhypertexte"/>
            <w:rFonts w:ascii="Marianne" w:hAnsi="Marianne" w:cs="Marianne"/>
            <w:sz w:val="22"/>
            <w:szCs w:val="22"/>
          </w:rPr>
          <w:t>à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2341-3</w:t>
        </w:r>
      </w:hyperlink>
      <w:r w:rsidRPr="00AD2E5B">
        <w:rPr>
          <w:rFonts w:ascii="Marianne" w:hAnsi="Marianne" w:cs="Arial"/>
          <w:sz w:val="22"/>
          <w:szCs w:val="22"/>
        </w:rPr>
        <w:t xml:space="preserve"> ou aux </w:t>
      </w:r>
      <w:hyperlink r:id="rId25" w:history="1">
        <w:r w:rsidRPr="00AD2E5B">
          <w:rPr>
            <w:rStyle w:val="Lienhypertexte"/>
            <w:rFonts w:ascii="Marianne" w:hAnsi="Marianne" w:cs="Arial"/>
            <w:sz w:val="22"/>
            <w:szCs w:val="22"/>
          </w:rPr>
          <w:t>articles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 xml:space="preserve">2141-7 </w:t>
        </w:r>
        <w:r w:rsidRPr="00AD2E5B">
          <w:rPr>
            <w:rStyle w:val="Lienhypertexte"/>
            <w:rFonts w:ascii="Marianne" w:hAnsi="Marianne" w:cs="Marianne"/>
            <w:sz w:val="22"/>
            <w:szCs w:val="22"/>
          </w:rPr>
          <w:t>à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sz w:val="22"/>
            <w:szCs w:val="22"/>
          </w:rPr>
          <w:t>2141-10</w:t>
        </w:r>
      </w:hyperlink>
      <w:r w:rsidRPr="00AD2E5B">
        <w:rPr>
          <w:rFonts w:ascii="Marianne" w:hAnsi="Marianne" w:cs="Arial"/>
          <w:sz w:val="22"/>
          <w:szCs w:val="22"/>
        </w:rPr>
        <w:t xml:space="preserve"> du code de la commande publique.</w:t>
      </w:r>
    </w:p>
    <w:p w14:paraId="755B0B9F" w14:textId="77777777" w:rsidR="00B36F32" w:rsidRPr="00AD2E5B" w:rsidRDefault="00B36F32" w:rsidP="00B36F32">
      <w:pPr>
        <w:tabs>
          <w:tab w:val="left" w:pos="576"/>
        </w:tabs>
        <w:spacing w:before="80"/>
        <w:ind w:left="360"/>
        <w:jc w:val="both"/>
        <w:rPr>
          <w:rFonts w:ascii="Marianne" w:hAnsi="Marianne" w:cs="Arial"/>
          <w:sz w:val="22"/>
          <w:szCs w:val="22"/>
        </w:rPr>
      </w:pPr>
    </w:p>
    <w:p w14:paraId="40D9CC25" w14:textId="77777777" w:rsidR="00B36F32" w:rsidRPr="00AD2E5B" w:rsidRDefault="00B36F32" w:rsidP="00B36F32">
      <w:pPr>
        <w:tabs>
          <w:tab w:val="left" w:pos="576"/>
        </w:tabs>
        <w:spacing w:before="80"/>
        <w:ind w:left="360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Afin d’attester que le sous-traitant n’est pas dans un de ces cas d’exclusion, cocher la case suivante</w:t>
      </w: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 xml:space="preserve">: </w:t>
      </w:r>
      <w:r w:rsidRPr="00AD2E5B">
        <w:rPr>
          <w:rFonts w:ascii="Marianne" w:hAnsi="Mariann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/>
          <w:sz w:val="22"/>
          <w:szCs w:val="22"/>
        </w:rPr>
        <w:instrText xml:space="preserve"> FORMCHECKBOX </w:instrText>
      </w:r>
      <w:r w:rsidR="00CC0021">
        <w:rPr>
          <w:rFonts w:ascii="Marianne" w:hAnsi="Marianne"/>
          <w:sz w:val="22"/>
          <w:szCs w:val="22"/>
        </w:rPr>
      </w:r>
      <w:r w:rsidR="00CC0021">
        <w:rPr>
          <w:rFonts w:ascii="Marianne" w:hAnsi="Marianne"/>
          <w:sz w:val="22"/>
          <w:szCs w:val="22"/>
        </w:rPr>
        <w:fldChar w:fldCharType="separate"/>
      </w:r>
      <w:r w:rsidRPr="00AD2E5B">
        <w:rPr>
          <w:rFonts w:ascii="Marianne" w:hAnsi="Marianne"/>
          <w:sz w:val="22"/>
          <w:szCs w:val="22"/>
        </w:rPr>
        <w:fldChar w:fldCharType="end"/>
      </w:r>
    </w:p>
    <w:p w14:paraId="7E798B2B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17DCE7C3" w14:textId="77777777" w:rsidR="00B36F32" w:rsidRPr="00AD2E5B" w:rsidRDefault="00B36F32" w:rsidP="00B36F32">
      <w:pPr>
        <w:jc w:val="both"/>
        <w:rPr>
          <w:rFonts w:ascii="Marianne" w:hAnsi="Marianne" w:cs="Arial"/>
          <w:i/>
          <w:iCs/>
          <w:sz w:val="22"/>
          <w:szCs w:val="22"/>
        </w:rPr>
      </w:pPr>
      <w:r w:rsidRPr="00AD2E5B">
        <w:rPr>
          <w:rFonts w:ascii="Marianne" w:hAnsi="Marianne" w:cs="Arial"/>
          <w:i/>
          <w:iCs/>
          <w:sz w:val="22"/>
          <w:szCs w:val="22"/>
        </w:rPr>
        <w:t>(*)</w:t>
      </w:r>
      <w:r w:rsidRPr="00AD2E5B">
        <w:rPr>
          <w:rFonts w:ascii="Calibri" w:hAnsi="Calibri" w:cs="Calibri"/>
          <w:i/>
          <w:iCs/>
          <w:sz w:val="22"/>
          <w:szCs w:val="22"/>
        </w:rPr>
        <w:t> </w:t>
      </w:r>
      <w:r w:rsidRPr="00AD2E5B">
        <w:rPr>
          <w:rFonts w:ascii="Marianne" w:hAnsi="Marianne" w:cs="Arial"/>
          <w:i/>
          <w:iCs/>
          <w:sz w:val="22"/>
          <w:szCs w:val="22"/>
        </w:rPr>
        <w:t>Lorsqu'un op</w:t>
      </w:r>
      <w:r w:rsidRPr="00AD2E5B">
        <w:rPr>
          <w:rFonts w:ascii="Marianne" w:hAnsi="Marianne" w:cs="Marianne"/>
          <w:i/>
          <w:iCs/>
          <w:sz w:val="22"/>
          <w:szCs w:val="22"/>
        </w:rPr>
        <w:t>é</w:t>
      </w:r>
      <w:r w:rsidRPr="00AD2E5B">
        <w:rPr>
          <w:rFonts w:ascii="Marianne" w:hAnsi="Marianne" w:cs="Arial"/>
          <w:i/>
          <w:iCs/>
          <w:sz w:val="22"/>
          <w:szCs w:val="22"/>
        </w:rPr>
        <w:t xml:space="preserve">rateur </w:t>
      </w:r>
      <w:r w:rsidRPr="00AD2E5B">
        <w:rPr>
          <w:rFonts w:ascii="Marianne" w:hAnsi="Marianne" w:cs="Marianne"/>
          <w:i/>
          <w:iCs/>
          <w:sz w:val="22"/>
          <w:szCs w:val="22"/>
        </w:rPr>
        <w:t>é</w:t>
      </w:r>
      <w:r w:rsidRPr="00AD2E5B">
        <w:rPr>
          <w:rFonts w:ascii="Marianne" w:hAnsi="Marianne" w:cs="Arial"/>
          <w:i/>
          <w:iCs/>
          <w:sz w:val="22"/>
          <w:szCs w:val="22"/>
        </w:rPr>
        <w:t>conomique est, au cours de la proc</w:t>
      </w:r>
      <w:r w:rsidRPr="00AD2E5B">
        <w:rPr>
          <w:rFonts w:ascii="Marianne" w:hAnsi="Marianne" w:cs="Marianne"/>
          <w:i/>
          <w:iCs/>
          <w:sz w:val="22"/>
          <w:szCs w:val="22"/>
        </w:rPr>
        <w:t>é</w:t>
      </w:r>
      <w:r w:rsidRPr="00AD2E5B">
        <w:rPr>
          <w:rFonts w:ascii="Marianne" w:hAnsi="Marianne" w:cs="Arial"/>
          <w:i/>
          <w:iCs/>
          <w:sz w:val="22"/>
          <w:szCs w:val="22"/>
        </w:rPr>
        <w:t>dure de passation d'un march</w:t>
      </w:r>
      <w:r w:rsidRPr="00AD2E5B">
        <w:rPr>
          <w:rFonts w:ascii="Marianne" w:hAnsi="Marianne" w:cs="Marianne"/>
          <w:i/>
          <w:iCs/>
          <w:sz w:val="22"/>
          <w:szCs w:val="22"/>
        </w:rPr>
        <w:t>é</w:t>
      </w:r>
      <w:r w:rsidRPr="00AD2E5B">
        <w:rPr>
          <w:rFonts w:ascii="Marianne" w:hAnsi="Marianne" w:cs="Arial"/>
          <w:i/>
          <w:iCs/>
          <w:sz w:val="22"/>
          <w:szCs w:val="22"/>
        </w:rPr>
        <w:t>, plac</w:t>
      </w:r>
      <w:r w:rsidRPr="00AD2E5B">
        <w:rPr>
          <w:rFonts w:ascii="Marianne" w:hAnsi="Marianne" w:cs="Marianne"/>
          <w:i/>
          <w:iCs/>
          <w:sz w:val="22"/>
          <w:szCs w:val="22"/>
        </w:rPr>
        <w:t>é</w:t>
      </w:r>
      <w:r w:rsidRPr="00AD2E5B">
        <w:rPr>
          <w:rFonts w:ascii="Marianne" w:hAnsi="Marianne" w:cs="Arial"/>
          <w:i/>
          <w:iCs/>
          <w:sz w:val="22"/>
          <w:szCs w:val="22"/>
        </w:rPr>
        <w:t xml:space="preserve"> dans l'un des cas d'exclusion mentionn</w:t>
      </w:r>
      <w:r w:rsidRPr="00AD2E5B">
        <w:rPr>
          <w:rFonts w:ascii="Marianne" w:hAnsi="Marianne" w:cs="Marianne"/>
          <w:i/>
          <w:iCs/>
          <w:sz w:val="22"/>
          <w:szCs w:val="22"/>
        </w:rPr>
        <w:t>é</w:t>
      </w:r>
      <w:r w:rsidRPr="00AD2E5B">
        <w:rPr>
          <w:rFonts w:ascii="Marianne" w:hAnsi="Marianne" w:cs="Arial"/>
          <w:i/>
          <w:iCs/>
          <w:sz w:val="22"/>
          <w:szCs w:val="22"/>
        </w:rPr>
        <w:t xml:space="preserve">s aux </w:t>
      </w:r>
      <w:hyperlink r:id="rId26" w:history="1"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articles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 xml:space="preserve">2141-1 </w:t>
        </w:r>
        <w:r w:rsidRPr="00AD2E5B">
          <w:rPr>
            <w:rStyle w:val="Lienhypertexte"/>
            <w:rFonts w:ascii="Marianne" w:hAnsi="Marianne" w:cs="Marianne"/>
            <w:i/>
            <w:iCs/>
            <w:sz w:val="22"/>
            <w:szCs w:val="22"/>
          </w:rPr>
          <w:t>à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2141-5</w:t>
        </w:r>
      </w:hyperlink>
      <w:r w:rsidRPr="00AD2E5B">
        <w:rPr>
          <w:rFonts w:ascii="Marianne" w:hAnsi="Marianne" w:cs="Arial"/>
          <w:i/>
          <w:iCs/>
          <w:sz w:val="22"/>
          <w:szCs w:val="22"/>
        </w:rPr>
        <w:t xml:space="preserve">, aux </w:t>
      </w:r>
      <w:hyperlink r:id="rId27" w:history="1"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articles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 xml:space="preserve">2141-7 </w:t>
        </w:r>
        <w:r w:rsidRPr="00AD2E5B">
          <w:rPr>
            <w:rStyle w:val="Lienhypertexte"/>
            <w:rFonts w:ascii="Marianne" w:hAnsi="Marianne" w:cs="Marianne"/>
            <w:i/>
            <w:iCs/>
            <w:sz w:val="22"/>
            <w:szCs w:val="22"/>
          </w:rPr>
          <w:t>à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2141-10</w:t>
        </w:r>
      </w:hyperlink>
      <w:r w:rsidRPr="00AD2E5B">
        <w:rPr>
          <w:rFonts w:ascii="Marianne" w:hAnsi="Marianne" w:cs="Arial"/>
          <w:i/>
          <w:iCs/>
          <w:sz w:val="22"/>
          <w:szCs w:val="22"/>
        </w:rPr>
        <w:t xml:space="preserve"> ou aux </w:t>
      </w:r>
      <w:hyperlink r:id="rId28" w:history="1"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articles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 xml:space="preserve">2341-1 </w:t>
        </w:r>
        <w:r w:rsidRPr="00AD2E5B">
          <w:rPr>
            <w:rStyle w:val="Lienhypertexte"/>
            <w:rFonts w:ascii="Marianne" w:hAnsi="Marianne" w:cs="Marianne"/>
            <w:i/>
            <w:iCs/>
            <w:sz w:val="22"/>
            <w:szCs w:val="22"/>
          </w:rPr>
          <w:t>à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L.</w:t>
        </w:r>
        <w:r w:rsidRPr="00AD2E5B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 </w:t>
        </w:r>
        <w:r w:rsidRPr="00AD2E5B">
          <w:rPr>
            <w:rStyle w:val="Lienhypertexte"/>
            <w:rFonts w:ascii="Marianne" w:hAnsi="Marianne" w:cs="Arial"/>
            <w:i/>
            <w:iCs/>
            <w:sz w:val="22"/>
            <w:szCs w:val="22"/>
          </w:rPr>
          <w:t>2341-3</w:t>
        </w:r>
      </w:hyperlink>
      <w:r w:rsidRPr="00AD2E5B">
        <w:rPr>
          <w:rFonts w:ascii="Marianne" w:hAnsi="Marianne" w:cs="Arial"/>
          <w:i/>
          <w:iCs/>
          <w:sz w:val="22"/>
          <w:szCs w:val="22"/>
        </w:rPr>
        <w:t xml:space="preserve">  du code de la commande publique, il informe sans délai l'acheteur de ce changement de situation.</w:t>
      </w:r>
    </w:p>
    <w:p w14:paraId="10B3D020" w14:textId="77777777" w:rsidR="00B36F32" w:rsidRPr="00AD2E5B" w:rsidRDefault="00B36F32" w:rsidP="00B36F32">
      <w:pPr>
        <w:jc w:val="both"/>
        <w:rPr>
          <w:rFonts w:ascii="Marianne" w:hAnsi="Marianne" w:cs="Arial"/>
          <w:i/>
          <w:iCs/>
          <w:sz w:val="22"/>
          <w:szCs w:val="22"/>
        </w:rPr>
      </w:pPr>
    </w:p>
    <w:p w14:paraId="5D441C83" w14:textId="77777777" w:rsidR="00B36F32" w:rsidRPr="00AD2E5B" w:rsidRDefault="00B36F32" w:rsidP="00B36F32">
      <w:pPr>
        <w:jc w:val="both"/>
        <w:rPr>
          <w:rFonts w:ascii="Marianne" w:hAnsi="Marianne" w:cs="Arial"/>
          <w:i/>
          <w:iCs/>
          <w:sz w:val="22"/>
          <w:szCs w:val="22"/>
        </w:rPr>
      </w:pPr>
      <w:r w:rsidRPr="00AD2E5B">
        <w:rPr>
          <w:rFonts w:ascii="Marianne" w:hAnsi="Marianne" w:cs="Arial"/>
          <w:i/>
          <w:iCs/>
          <w:sz w:val="22"/>
          <w:szCs w:val="22"/>
        </w:rPr>
        <w:t>(**)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1906B2F8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310CA4B8" w14:textId="4E57D6C6" w:rsidR="00B36F32" w:rsidRPr="00AD2E5B" w:rsidRDefault="00016532" w:rsidP="00B36F32">
      <w:pPr>
        <w:pStyle w:val="En-tte"/>
        <w:tabs>
          <w:tab w:val="left" w:pos="0"/>
          <w:tab w:val="left" w:pos="2160"/>
        </w:tabs>
        <w:jc w:val="both"/>
        <w:rPr>
          <w:rFonts w:ascii="Marianne" w:hAnsi="Marianne" w:cs="Arial"/>
          <w:iCs/>
          <w:szCs w:val="22"/>
        </w:rPr>
      </w:pPr>
      <w:r w:rsidRPr="00016532">
        <w:rPr>
          <w:rFonts w:ascii="Marianne" w:hAnsi="Marianne" w:cs="Arial"/>
          <w:b/>
          <w:bCs/>
          <w:color w:val="365F91" w:themeColor="accent1" w:themeShade="BF"/>
          <w:szCs w:val="22"/>
        </w:rPr>
        <w:t>I</w:t>
      </w:r>
      <w:r w:rsidR="00B36F32" w:rsidRPr="00016532">
        <w:rPr>
          <w:rFonts w:ascii="Marianne" w:hAnsi="Marianne" w:cs="Arial"/>
          <w:b/>
          <w:bCs/>
          <w:color w:val="365F91" w:themeColor="accent1" w:themeShade="BF"/>
          <w:szCs w:val="22"/>
        </w:rPr>
        <w:t xml:space="preserve">2 – Documents de preuve disponibles en ligne </w:t>
      </w:r>
      <w:r w:rsidR="00B36F32" w:rsidRPr="00AD2E5B">
        <w:rPr>
          <w:rFonts w:ascii="Marianne" w:hAnsi="Marianne" w:cs="Arial"/>
          <w:bCs/>
          <w:szCs w:val="22"/>
        </w:rPr>
        <w:t>(lorsque l’acheteur a autorisé les opérateurs économiques à ne pas fournir ces documents de preuve en application de l’</w:t>
      </w:r>
      <w:hyperlink r:id="rId29" w:history="1">
        <w:r w:rsidR="00B36F32" w:rsidRPr="00AD2E5B">
          <w:rPr>
            <w:rStyle w:val="Lienhypertexte"/>
            <w:rFonts w:ascii="Marianne" w:hAnsi="Marianne" w:cs="Arial"/>
            <w:bCs/>
            <w:szCs w:val="22"/>
          </w:rPr>
          <w:t>article</w:t>
        </w:r>
        <w:r w:rsidR="00B36F32" w:rsidRPr="00AD2E5B">
          <w:rPr>
            <w:rStyle w:val="Lienhypertexte"/>
            <w:rFonts w:ascii="Calibri" w:hAnsi="Calibri" w:cs="Calibri"/>
            <w:bCs/>
            <w:szCs w:val="22"/>
          </w:rPr>
          <w:t> </w:t>
        </w:r>
        <w:r w:rsidR="00B36F32" w:rsidRPr="00AD2E5B">
          <w:rPr>
            <w:rStyle w:val="Lienhypertexte"/>
            <w:rFonts w:ascii="Marianne" w:hAnsi="Marianne" w:cs="Arial"/>
            <w:bCs/>
            <w:szCs w:val="22"/>
          </w:rPr>
          <w:t>R.</w:t>
        </w:r>
        <w:r w:rsidR="00B36F32" w:rsidRPr="00AD2E5B">
          <w:rPr>
            <w:rStyle w:val="Lienhypertexte"/>
            <w:rFonts w:ascii="Calibri" w:hAnsi="Calibri" w:cs="Calibri"/>
            <w:bCs/>
            <w:szCs w:val="22"/>
          </w:rPr>
          <w:t> </w:t>
        </w:r>
        <w:r w:rsidR="00B36F32" w:rsidRPr="00AD2E5B">
          <w:rPr>
            <w:rStyle w:val="Lienhypertexte"/>
            <w:rFonts w:ascii="Marianne" w:hAnsi="Marianne" w:cs="Arial"/>
            <w:bCs/>
            <w:szCs w:val="22"/>
          </w:rPr>
          <w:t>2343-14 ou de l</w:t>
        </w:r>
        <w:r w:rsidR="00B36F32" w:rsidRPr="00AD2E5B">
          <w:rPr>
            <w:rStyle w:val="Lienhypertexte"/>
            <w:rFonts w:ascii="Marianne" w:hAnsi="Marianne" w:cs="Marianne"/>
            <w:bCs/>
            <w:szCs w:val="22"/>
          </w:rPr>
          <w:t>’</w:t>
        </w:r>
        <w:r w:rsidR="00B36F32" w:rsidRPr="00AD2E5B">
          <w:rPr>
            <w:rStyle w:val="Lienhypertexte"/>
            <w:rFonts w:ascii="Marianne" w:hAnsi="Marianne" w:cs="Arial"/>
            <w:bCs/>
            <w:szCs w:val="22"/>
          </w:rPr>
          <w:t>article</w:t>
        </w:r>
        <w:r w:rsidR="00B36F32" w:rsidRPr="00AD2E5B">
          <w:rPr>
            <w:rStyle w:val="Lienhypertexte"/>
            <w:rFonts w:ascii="Calibri" w:hAnsi="Calibri" w:cs="Calibri"/>
            <w:bCs/>
            <w:szCs w:val="22"/>
          </w:rPr>
          <w:t> </w:t>
        </w:r>
        <w:r w:rsidR="00B36F32" w:rsidRPr="00AD2E5B">
          <w:rPr>
            <w:rStyle w:val="Lienhypertexte"/>
            <w:rFonts w:ascii="Marianne" w:hAnsi="Marianne" w:cs="Arial"/>
            <w:bCs/>
            <w:szCs w:val="22"/>
          </w:rPr>
          <w:t>R.</w:t>
        </w:r>
        <w:r w:rsidR="00B36F32" w:rsidRPr="00AD2E5B">
          <w:rPr>
            <w:rStyle w:val="Lienhypertexte"/>
            <w:rFonts w:ascii="Calibri" w:hAnsi="Calibri" w:cs="Calibri"/>
            <w:bCs/>
            <w:szCs w:val="22"/>
          </w:rPr>
          <w:t> </w:t>
        </w:r>
        <w:r w:rsidR="00B36F32" w:rsidRPr="00AD2E5B">
          <w:rPr>
            <w:rStyle w:val="Lienhypertexte"/>
            <w:rFonts w:ascii="Marianne" w:hAnsi="Marianne" w:cs="Arial"/>
            <w:bCs/>
            <w:szCs w:val="22"/>
          </w:rPr>
          <w:t>2343-15</w:t>
        </w:r>
      </w:hyperlink>
      <w:r w:rsidR="00B36F32" w:rsidRPr="00AD2E5B">
        <w:rPr>
          <w:rFonts w:ascii="Marianne" w:hAnsi="Marianne" w:cs="Arial"/>
          <w:bCs/>
          <w:szCs w:val="22"/>
        </w:rPr>
        <w:t xml:space="preserve"> du code de la commande publique)</w:t>
      </w:r>
      <w:r w:rsidR="00B36F32" w:rsidRPr="00AD2E5B">
        <w:rPr>
          <w:rFonts w:ascii="Calibri" w:hAnsi="Calibri" w:cs="Calibri"/>
          <w:bCs/>
          <w:szCs w:val="22"/>
        </w:rPr>
        <w:t> </w:t>
      </w:r>
      <w:r w:rsidR="00B36F32" w:rsidRPr="00AD2E5B">
        <w:rPr>
          <w:rFonts w:ascii="Marianne" w:hAnsi="Marianne" w:cs="Arial"/>
          <w:bCs/>
          <w:szCs w:val="22"/>
        </w:rPr>
        <w:t>:</w:t>
      </w:r>
    </w:p>
    <w:p w14:paraId="4D17EB67" w14:textId="77777777" w:rsidR="00B36F32" w:rsidRPr="00AD2E5B" w:rsidRDefault="00B36F32" w:rsidP="00B36F32">
      <w:pPr>
        <w:pStyle w:val="En-tte"/>
        <w:tabs>
          <w:tab w:val="clear" w:pos="4536"/>
          <w:tab w:val="clear" w:pos="9072"/>
          <w:tab w:val="left" w:pos="864"/>
        </w:tabs>
        <w:rPr>
          <w:rFonts w:ascii="Marianne" w:hAnsi="Marianne" w:cs="Arial"/>
          <w:szCs w:val="22"/>
        </w:rPr>
      </w:pPr>
    </w:p>
    <w:p w14:paraId="29AEAFFA" w14:textId="77777777" w:rsidR="00B36F32" w:rsidRPr="00AD2E5B" w:rsidRDefault="00B36F32" w:rsidP="00B36F32">
      <w:pPr>
        <w:pStyle w:val="En-tte"/>
        <w:tabs>
          <w:tab w:val="left" w:pos="864"/>
        </w:tabs>
        <w:jc w:val="both"/>
        <w:rPr>
          <w:rFonts w:ascii="Marianne" w:hAnsi="Marianne" w:cs="Arial"/>
          <w:szCs w:val="22"/>
        </w:rPr>
      </w:pPr>
      <w:r w:rsidRPr="00AD2E5B">
        <w:rPr>
          <w:rFonts w:ascii="Marianne" w:hAnsi="Marianne" w:cs="Arial"/>
          <w:szCs w:val="22"/>
        </w:rPr>
        <w:t>Le cas échéant, adresse internet à laquelle les documents justificatifs et moyens de preuve sont accessibles directement et gratuitement, ainsi que l’ensemble des renseignements nécessaires pour y accéder</w:t>
      </w:r>
      <w:r w:rsidRPr="00AD2E5B">
        <w:rPr>
          <w:rFonts w:ascii="Calibri" w:hAnsi="Calibri" w:cs="Calibri"/>
          <w:szCs w:val="22"/>
        </w:rPr>
        <w:t> </w:t>
      </w:r>
      <w:r w:rsidRPr="00AD2E5B">
        <w:rPr>
          <w:rFonts w:ascii="Marianne" w:hAnsi="Marianne" w:cs="Arial"/>
          <w:szCs w:val="22"/>
        </w:rPr>
        <w:t>:</w:t>
      </w:r>
    </w:p>
    <w:p w14:paraId="2DA1D054" w14:textId="77777777" w:rsidR="00B36F32" w:rsidRPr="00AD2E5B" w:rsidRDefault="00B36F32" w:rsidP="00B36F32">
      <w:pPr>
        <w:rPr>
          <w:rFonts w:ascii="Marianne" w:hAnsi="Marianne" w:cs="Arial"/>
          <w:i/>
          <w:sz w:val="22"/>
          <w:szCs w:val="22"/>
        </w:rPr>
      </w:pPr>
      <w:r w:rsidRPr="00AD2E5B">
        <w:rPr>
          <w:rFonts w:ascii="Marianne" w:hAnsi="Marianne" w:cs="Arial"/>
          <w:i/>
          <w:sz w:val="22"/>
          <w:szCs w:val="22"/>
        </w:rPr>
        <w:t>(Si l’adresse et les renseignements sont identiques à ceux fournis plus haut se contenter de renvoyer à la rubrique concernée.)</w:t>
      </w:r>
    </w:p>
    <w:p w14:paraId="33C1FD6F" w14:textId="77777777" w:rsidR="00B36F32" w:rsidRPr="00AD2E5B" w:rsidRDefault="00B36F32" w:rsidP="00B36F32">
      <w:pPr>
        <w:pStyle w:val="En-tte"/>
        <w:tabs>
          <w:tab w:val="left" w:pos="864"/>
        </w:tabs>
        <w:rPr>
          <w:rFonts w:ascii="Marianne" w:hAnsi="Marianne" w:cs="Arial"/>
          <w:szCs w:val="22"/>
        </w:rPr>
      </w:pPr>
    </w:p>
    <w:p w14:paraId="342459C6" w14:textId="77777777" w:rsidR="00B36F32" w:rsidRPr="00AD2E5B" w:rsidRDefault="00B36F32" w:rsidP="00B36F32">
      <w:pPr>
        <w:pStyle w:val="En-tte"/>
        <w:tabs>
          <w:tab w:val="left" w:pos="864"/>
        </w:tabs>
        <w:rPr>
          <w:rFonts w:ascii="Marianne" w:hAnsi="Marianne" w:cs="Arial"/>
          <w:b/>
          <w:bCs/>
          <w:szCs w:val="22"/>
        </w:rPr>
      </w:pPr>
      <w:r w:rsidRPr="00AD2E5B">
        <w:rPr>
          <w:rFonts w:ascii="Marianne" w:hAnsi="Marianne" w:cs="Arial"/>
          <w:b/>
          <w:bCs/>
          <w:szCs w:val="22"/>
        </w:rPr>
        <w:t>Adresse internet</w:t>
      </w:r>
      <w:r w:rsidRPr="00AD2E5B">
        <w:rPr>
          <w:rFonts w:ascii="Calibri" w:hAnsi="Calibri" w:cs="Calibri"/>
          <w:b/>
          <w:bCs/>
          <w:szCs w:val="22"/>
        </w:rPr>
        <w:t> </w:t>
      </w:r>
      <w:r w:rsidRPr="00AD2E5B">
        <w:rPr>
          <w:rFonts w:ascii="Marianne" w:hAnsi="Marianne" w:cs="Arial"/>
          <w:b/>
          <w:bCs/>
          <w:szCs w:val="22"/>
        </w:rPr>
        <w:t>:</w:t>
      </w:r>
    </w:p>
    <w:p w14:paraId="7194E196" w14:textId="77777777" w:rsidR="00B36F32" w:rsidRPr="00AD2E5B" w:rsidRDefault="00B36F32" w:rsidP="00B36F32">
      <w:pPr>
        <w:pStyle w:val="En-tte"/>
        <w:tabs>
          <w:tab w:val="left" w:pos="864"/>
        </w:tabs>
        <w:rPr>
          <w:rFonts w:ascii="Marianne" w:hAnsi="Marianne" w:cs="Arial"/>
          <w:b/>
          <w:bCs/>
          <w:szCs w:val="22"/>
        </w:rPr>
      </w:pPr>
    </w:p>
    <w:p w14:paraId="779F1D77" w14:textId="77777777" w:rsidR="00B36F32" w:rsidRPr="00AD2E5B" w:rsidRDefault="00B36F32" w:rsidP="00B36F32">
      <w:pPr>
        <w:pStyle w:val="En-tte"/>
        <w:tabs>
          <w:tab w:val="left" w:pos="864"/>
        </w:tabs>
        <w:rPr>
          <w:rFonts w:ascii="Marianne" w:hAnsi="Marianne" w:cs="Arial"/>
          <w:szCs w:val="22"/>
        </w:rPr>
      </w:pPr>
      <w:r w:rsidRPr="00AD2E5B">
        <w:rPr>
          <w:rFonts w:ascii="Marianne" w:hAnsi="Marianne" w:cs="Arial"/>
          <w:b/>
          <w:bCs/>
          <w:szCs w:val="22"/>
        </w:rPr>
        <w:t>Renseignements nécessaires pour y accéder</w:t>
      </w:r>
      <w:r w:rsidRPr="00AD2E5B">
        <w:rPr>
          <w:rFonts w:ascii="Calibri" w:hAnsi="Calibri" w:cs="Calibri"/>
          <w:b/>
          <w:bCs/>
          <w:szCs w:val="22"/>
        </w:rPr>
        <w:t> </w:t>
      </w:r>
    </w:p>
    <w:p w14:paraId="2E3A66AD" w14:textId="77777777" w:rsidR="00B36F32" w:rsidRPr="00AD2E5B" w:rsidRDefault="00B36F32" w:rsidP="00B36F32">
      <w:pPr>
        <w:pStyle w:val="En-tte"/>
        <w:tabs>
          <w:tab w:val="left" w:pos="864"/>
        </w:tabs>
        <w:rPr>
          <w:rFonts w:ascii="Marianne" w:hAnsi="Marianne" w:cs="Arial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0A22" w:rsidRPr="00200A22" w14:paraId="3B7604DF" w14:textId="77777777" w:rsidTr="00200A22">
        <w:tc>
          <w:tcPr>
            <w:tcW w:w="10277" w:type="dxa"/>
            <w:shd w:val="clear" w:color="auto" w:fill="auto"/>
          </w:tcPr>
          <w:p w14:paraId="1181CBD9" w14:textId="4717DB2F" w:rsidR="00B36F32" w:rsidRPr="00200A22" w:rsidRDefault="00200A22" w:rsidP="00016532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 w:rsidRPr="00200A22">
              <w:rPr>
                <w:rFonts w:ascii="Marianne" w:hAnsi="Marianne" w:cs="Arial"/>
                <w:color w:val="365F91" w:themeColor="accent1" w:themeShade="BF"/>
                <w:sz w:val="22"/>
                <w:szCs w:val="22"/>
              </w:rPr>
              <w:br w:type="page"/>
            </w:r>
            <w:r w:rsidRPr="00200A22">
              <w:rPr>
                <w:rFonts w:ascii="Marianne" w:hAnsi="Marianne" w:cs="Arial"/>
                <w:color w:val="365F91" w:themeColor="accent1" w:themeShade="BF"/>
                <w:sz w:val="22"/>
                <w:szCs w:val="22"/>
              </w:rPr>
              <w:br w:type="page"/>
            </w:r>
            <w:r w:rsidR="0001653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J</w:t>
            </w:r>
            <w:r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 xml:space="preserve"> - CESSION OU NANTISSEMENT DES CREANCES RESULTANT DU MARCHE PUBLIC</w:t>
            </w:r>
          </w:p>
        </w:tc>
      </w:tr>
    </w:tbl>
    <w:p w14:paraId="39A5ABF7" w14:textId="330F9538" w:rsidR="00B36F32" w:rsidRPr="00AD2E5B" w:rsidRDefault="00B36F32" w:rsidP="00B36F32">
      <w:pPr>
        <w:spacing w:before="240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Calibri" w:hAnsi="Calibri" w:cs="Calibri"/>
          <w:sz w:val="22"/>
          <w:szCs w:val="22"/>
        </w:rPr>
        <w:t> </w:t>
      </w:r>
      <w:r w:rsidRPr="00AD2E5B">
        <w:rPr>
          <w:rFonts w:ascii="Marianne" w:hAnsi="Marianne" w:cs="Arial"/>
          <w:sz w:val="22"/>
          <w:szCs w:val="22"/>
        </w:rPr>
        <w:t>La pr</w:t>
      </w:r>
      <w:r w:rsidRPr="00AD2E5B">
        <w:rPr>
          <w:rFonts w:ascii="Marianne" w:hAnsi="Marianne" w:cs="Marianne"/>
          <w:sz w:val="22"/>
          <w:szCs w:val="22"/>
        </w:rPr>
        <w:t>é</w:t>
      </w:r>
      <w:r w:rsidRPr="00AD2E5B">
        <w:rPr>
          <w:rFonts w:ascii="Marianne" w:hAnsi="Marianne" w:cs="Arial"/>
          <w:sz w:val="22"/>
          <w:szCs w:val="22"/>
        </w:rPr>
        <w:t>sente d</w:t>
      </w:r>
      <w:r w:rsidRPr="00AD2E5B">
        <w:rPr>
          <w:rFonts w:ascii="Marianne" w:hAnsi="Marianne" w:cs="Marianne"/>
          <w:sz w:val="22"/>
          <w:szCs w:val="22"/>
        </w:rPr>
        <w:t>é</w:t>
      </w:r>
      <w:r w:rsidRPr="00AD2E5B">
        <w:rPr>
          <w:rFonts w:ascii="Marianne" w:hAnsi="Marianne" w:cs="Arial"/>
          <w:sz w:val="22"/>
          <w:szCs w:val="22"/>
        </w:rPr>
        <w:t xml:space="preserve">claration de sous-traitance constitue un </w:t>
      </w:r>
      <w:r w:rsidRPr="00AD2E5B">
        <w:rPr>
          <w:rFonts w:ascii="Marianne" w:hAnsi="Marianne" w:cs="Arial"/>
          <w:b/>
          <w:sz w:val="22"/>
          <w:szCs w:val="22"/>
        </w:rPr>
        <w:t>acte spécial</w:t>
      </w:r>
      <w:r w:rsidRPr="00AD2E5B">
        <w:rPr>
          <w:rFonts w:ascii="Marianne" w:hAnsi="Marianne" w:cs="Arial"/>
          <w:sz w:val="22"/>
          <w:szCs w:val="22"/>
        </w:rPr>
        <w:t xml:space="preserve">. </w:t>
      </w:r>
    </w:p>
    <w:p w14:paraId="23C2EB1D" w14:textId="4DFB8FAE" w:rsidR="00B36F32" w:rsidRPr="00AD2E5B" w:rsidRDefault="00C36A16" w:rsidP="00B36F32">
      <w:pPr>
        <w:spacing w:before="240"/>
        <w:ind w:left="567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 xml:space="preserve">Le soumissionnaire </w:t>
      </w:r>
      <w:r w:rsidR="00B36F32" w:rsidRPr="00AD2E5B">
        <w:rPr>
          <w:rFonts w:ascii="Marianne" w:hAnsi="Marianne" w:cs="Arial"/>
          <w:sz w:val="22"/>
          <w:szCs w:val="22"/>
        </w:rPr>
        <w:t xml:space="preserve">établit </w:t>
      </w:r>
      <w:r w:rsidR="00B36F32" w:rsidRPr="00AD2E5B">
        <w:rPr>
          <w:rFonts w:ascii="Marianne" w:hAnsi="Marianne" w:cs="Arial"/>
          <w:iCs/>
          <w:sz w:val="22"/>
          <w:szCs w:val="22"/>
        </w:rPr>
        <w:t>qu'aucune cession ni aucun nantissement de créances résultant du marché public ne f</w:t>
      </w:r>
      <w:r>
        <w:rPr>
          <w:rFonts w:ascii="Marianne" w:hAnsi="Marianne" w:cs="Arial"/>
          <w:iCs/>
          <w:sz w:val="22"/>
          <w:szCs w:val="22"/>
        </w:rPr>
        <w:t>era</w:t>
      </w:r>
      <w:r w:rsidR="00B36F32" w:rsidRPr="00AD2E5B">
        <w:rPr>
          <w:rFonts w:ascii="Marianne" w:hAnsi="Marianne" w:cs="Arial"/>
          <w:iCs/>
          <w:sz w:val="22"/>
          <w:szCs w:val="22"/>
        </w:rPr>
        <w:t xml:space="preserve"> obstacle au paiement direct du sous</w:t>
      </w:r>
      <w:r w:rsidR="00B36F32" w:rsidRPr="00AD2E5B">
        <w:rPr>
          <w:rFonts w:ascii="Marianne" w:hAnsi="Marianne" w:cs="Arial"/>
          <w:iCs/>
          <w:sz w:val="22"/>
          <w:szCs w:val="22"/>
        </w:rPr>
        <w:noBreakHyphen/>
        <w:t>traitant, dans les conditions prévues à l'</w:t>
      </w:r>
      <w:hyperlink r:id="rId30" w:history="1">
        <w:r w:rsidR="00B36F32" w:rsidRPr="00AD2E5B">
          <w:rPr>
            <w:rStyle w:val="Lienhypertexte"/>
            <w:rFonts w:ascii="Marianne" w:hAnsi="Marianne" w:cs="Arial"/>
            <w:iCs/>
            <w:sz w:val="22"/>
            <w:szCs w:val="22"/>
          </w:rPr>
          <w:t>article</w:t>
        </w:r>
        <w:r w:rsidR="00B36F32" w:rsidRPr="00AD2E5B">
          <w:rPr>
            <w:rStyle w:val="Lienhypertexte"/>
            <w:rFonts w:ascii="Calibri" w:hAnsi="Calibri" w:cs="Calibri"/>
            <w:iCs/>
            <w:sz w:val="22"/>
            <w:szCs w:val="22"/>
          </w:rPr>
          <w:t> </w:t>
        </w:r>
        <w:r w:rsidR="00B36F32" w:rsidRPr="00AD2E5B">
          <w:rPr>
            <w:rStyle w:val="Lienhypertexte"/>
            <w:rFonts w:ascii="Marianne" w:hAnsi="Marianne" w:cs="Arial"/>
            <w:iCs/>
            <w:sz w:val="22"/>
            <w:szCs w:val="22"/>
          </w:rPr>
          <w:t>R.</w:t>
        </w:r>
        <w:r w:rsidR="00B36F32" w:rsidRPr="00AD2E5B">
          <w:rPr>
            <w:rStyle w:val="Lienhypertexte"/>
            <w:rFonts w:ascii="Calibri" w:hAnsi="Calibri" w:cs="Calibri"/>
            <w:iCs/>
            <w:sz w:val="22"/>
            <w:szCs w:val="22"/>
          </w:rPr>
          <w:t> </w:t>
        </w:r>
        <w:r w:rsidR="00B36F32" w:rsidRPr="00AD2E5B">
          <w:rPr>
            <w:rStyle w:val="Lienhypertexte"/>
            <w:rFonts w:ascii="Marianne" w:hAnsi="Marianne" w:cs="Arial"/>
            <w:iCs/>
            <w:sz w:val="22"/>
            <w:szCs w:val="22"/>
          </w:rPr>
          <w:t>2193-22</w:t>
        </w:r>
      </w:hyperlink>
      <w:r w:rsidR="00B36F32" w:rsidRPr="00AD2E5B">
        <w:rPr>
          <w:rFonts w:ascii="Marianne" w:hAnsi="Marianne" w:cs="Arial"/>
          <w:iCs/>
          <w:sz w:val="22"/>
          <w:szCs w:val="22"/>
        </w:rPr>
        <w:t xml:space="preserve"> ou à l’</w:t>
      </w:r>
      <w:hyperlink r:id="rId31" w:history="1">
        <w:r w:rsidR="00B36F32" w:rsidRPr="00AD2E5B">
          <w:rPr>
            <w:rStyle w:val="Lienhypertexte"/>
            <w:rFonts w:ascii="Marianne" w:hAnsi="Marianne" w:cs="Arial"/>
            <w:iCs/>
            <w:sz w:val="22"/>
            <w:szCs w:val="22"/>
          </w:rPr>
          <w:t>article</w:t>
        </w:r>
        <w:r w:rsidR="00B36F32" w:rsidRPr="00AD2E5B">
          <w:rPr>
            <w:rStyle w:val="Lienhypertexte"/>
            <w:rFonts w:ascii="Calibri" w:hAnsi="Calibri" w:cs="Calibri"/>
            <w:iCs/>
            <w:sz w:val="22"/>
            <w:szCs w:val="22"/>
          </w:rPr>
          <w:t> </w:t>
        </w:r>
        <w:r w:rsidR="00B36F32" w:rsidRPr="00AD2E5B">
          <w:rPr>
            <w:rStyle w:val="Lienhypertexte"/>
            <w:rFonts w:ascii="Marianne" w:hAnsi="Marianne" w:cs="Arial"/>
            <w:iCs/>
            <w:sz w:val="22"/>
            <w:szCs w:val="22"/>
          </w:rPr>
          <w:t>R.</w:t>
        </w:r>
        <w:r w:rsidR="00B36F32" w:rsidRPr="00AD2E5B">
          <w:rPr>
            <w:rStyle w:val="Lienhypertexte"/>
            <w:rFonts w:ascii="Calibri" w:hAnsi="Calibri" w:cs="Calibri"/>
            <w:iCs/>
            <w:sz w:val="22"/>
            <w:szCs w:val="22"/>
          </w:rPr>
          <w:t> </w:t>
        </w:r>
        <w:r w:rsidR="00B36F32" w:rsidRPr="00AD2E5B">
          <w:rPr>
            <w:rStyle w:val="Lienhypertexte"/>
            <w:rFonts w:ascii="Marianne" w:hAnsi="Marianne" w:cs="Arial"/>
            <w:iCs/>
            <w:sz w:val="22"/>
            <w:szCs w:val="22"/>
          </w:rPr>
          <w:t>2393-40</w:t>
        </w:r>
      </w:hyperlink>
      <w:r w:rsidR="00B36F32" w:rsidRPr="00AD2E5B">
        <w:rPr>
          <w:rFonts w:ascii="Marianne" w:hAnsi="Marianne" w:cs="Arial"/>
          <w:iCs/>
          <w:sz w:val="22"/>
          <w:szCs w:val="22"/>
        </w:rPr>
        <w:t xml:space="preserve"> du code de la commande publique.</w:t>
      </w:r>
    </w:p>
    <w:p w14:paraId="07C27CD9" w14:textId="4C107C8C" w:rsidR="00B36F32" w:rsidRPr="00AD2E5B" w:rsidRDefault="00B36F32" w:rsidP="00B36F32">
      <w:pPr>
        <w:spacing w:before="240"/>
        <w:ind w:left="567"/>
        <w:jc w:val="both"/>
        <w:rPr>
          <w:rFonts w:ascii="Marianne" w:hAnsi="Marianne" w:cs="Arial"/>
          <w:iCs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 xml:space="preserve">En conséquence, </w:t>
      </w:r>
      <w:r w:rsidR="00C36A16">
        <w:rPr>
          <w:rFonts w:ascii="Marianne" w:hAnsi="Marianne" w:cs="Arial"/>
          <w:sz w:val="22"/>
          <w:szCs w:val="22"/>
        </w:rPr>
        <w:t xml:space="preserve">s’il est désigné attributaire </w:t>
      </w:r>
      <w:r w:rsidRPr="00AD2E5B">
        <w:rPr>
          <w:rFonts w:ascii="Marianne" w:hAnsi="Marianne" w:cs="Arial"/>
          <w:sz w:val="22"/>
          <w:szCs w:val="22"/>
        </w:rPr>
        <w:t xml:space="preserve">le </w:t>
      </w:r>
      <w:r w:rsidR="00C36A16">
        <w:rPr>
          <w:rFonts w:ascii="Marianne" w:hAnsi="Marianne" w:cs="Arial"/>
          <w:sz w:val="22"/>
          <w:szCs w:val="22"/>
        </w:rPr>
        <w:t>soumissionnaire s’engage à produire</w:t>
      </w:r>
      <w:r w:rsidRPr="00AD2E5B">
        <w:rPr>
          <w:rFonts w:ascii="Marianne" w:hAnsi="Marianne" w:cs="Arial"/>
          <w:sz w:val="22"/>
          <w:szCs w:val="22"/>
        </w:rPr>
        <w:t xml:space="preserve"> avec l</w:t>
      </w:r>
      <w:r w:rsidR="00C36A16">
        <w:rPr>
          <w:rFonts w:ascii="Marianne" w:hAnsi="Marianne" w:cs="Arial"/>
          <w:sz w:val="22"/>
          <w:szCs w:val="22"/>
        </w:rPr>
        <w:t>a présente déclaration de sous-traitance</w:t>
      </w:r>
      <w:r w:rsidR="00C36A16">
        <w:rPr>
          <w:rFonts w:ascii="Calibri" w:hAnsi="Calibri" w:cs="Calibri"/>
          <w:sz w:val="22"/>
          <w:szCs w:val="22"/>
        </w:rPr>
        <w:t> </w:t>
      </w:r>
      <w:r w:rsidR="00C36A16">
        <w:rPr>
          <w:rFonts w:ascii="Marianne" w:hAnsi="Marianne" w:cs="Arial"/>
          <w:sz w:val="22"/>
          <w:szCs w:val="22"/>
        </w:rPr>
        <w:t xml:space="preserve">: </w:t>
      </w:r>
    </w:p>
    <w:p w14:paraId="4B3C44FB" w14:textId="77777777" w:rsidR="00B36F32" w:rsidRPr="00AD2E5B" w:rsidRDefault="00B36F32" w:rsidP="00B36F32">
      <w:pPr>
        <w:spacing w:before="120"/>
        <w:ind w:left="1134"/>
        <w:jc w:val="both"/>
        <w:rPr>
          <w:rFonts w:ascii="Marianne" w:hAnsi="Marianne" w:cs="Arial"/>
          <w:iCs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 w:cs="Arial"/>
          <w:sz w:val="22"/>
          <w:szCs w:val="22"/>
        </w:rPr>
        <w:instrText xml:space="preserve"> FORMCHECKBOX </w:instrText>
      </w:r>
      <w:r w:rsidR="00CC0021">
        <w:rPr>
          <w:rFonts w:ascii="Marianne" w:hAnsi="Marianne" w:cs="Arial"/>
          <w:sz w:val="22"/>
          <w:szCs w:val="22"/>
        </w:rPr>
      </w:r>
      <w:r w:rsidR="00CC0021">
        <w:rPr>
          <w:rFonts w:ascii="Marianne" w:hAnsi="Marianne" w:cs="Arial"/>
          <w:sz w:val="22"/>
          <w:szCs w:val="22"/>
        </w:rPr>
        <w:fldChar w:fldCharType="separate"/>
      </w:r>
      <w:r w:rsidRPr="00AD2E5B">
        <w:rPr>
          <w:rFonts w:ascii="Marianne" w:hAnsi="Marianne" w:cs="Arial"/>
          <w:sz w:val="22"/>
          <w:szCs w:val="22"/>
        </w:rPr>
        <w:fldChar w:fldCharType="end"/>
      </w:r>
      <w:r w:rsidRPr="00AD2E5B">
        <w:rPr>
          <w:rFonts w:ascii="Calibri" w:hAnsi="Calibri" w:cs="Calibri"/>
          <w:sz w:val="22"/>
          <w:szCs w:val="22"/>
        </w:rPr>
        <w:t> </w:t>
      </w:r>
      <w:proofErr w:type="gramStart"/>
      <w:r w:rsidRPr="00AD2E5B">
        <w:rPr>
          <w:rFonts w:ascii="Marianne" w:hAnsi="Marianne" w:cs="Arial"/>
          <w:iCs/>
          <w:sz w:val="22"/>
          <w:szCs w:val="22"/>
        </w:rPr>
        <w:t>l'exemplaire</w:t>
      </w:r>
      <w:proofErr w:type="gramEnd"/>
      <w:r w:rsidRPr="00AD2E5B">
        <w:rPr>
          <w:rFonts w:ascii="Marianne" w:hAnsi="Marianne" w:cs="Arial"/>
          <w:iCs/>
          <w:sz w:val="22"/>
          <w:szCs w:val="22"/>
        </w:rPr>
        <w:t xml:space="preserve"> unique ou le certificat de cessibilité du marché public qui lui a été délivré,</w:t>
      </w:r>
    </w:p>
    <w:p w14:paraId="622F3B35" w14:textId="77777777" w:rsidR="00B36F32" w:rsidRPr="00AD2E5B" w:rsidRDefault="00B36F32" w:rsidP="00B36F32">
      <w:pPr>
        <w:ind w:left="567"/>
        <w:jc w:val="both"/>
        <w:rPr>
          <w:rFonts w:ascii="Marianne" w:hAnsi="Marianne" w:cs="Arial"/>
          <w:iCs/>
          <w:sz w:val="22"/>
          <w:szCs w:val="22"/>
          <w:u w:val="single"/>
        </w:rPr>
      </w:pPr>
      <w:proofErr w:type="gramStart"/>
      <w:r w:rsidRPr="00AD2E5B">
        <w:rPr>
          <w:rFonts w:ascii="Marianne" w:hAnsi="Marianne" w:cs="Arial"/>
          <w:iCs/>
          <w:sz w:val="22"/>
          <w:szCs w:val="22"/>
          <w:u w:val="single"/>
        </w:rPr>
        <w:t>OU</w:t>
      </w:r>
      <w:proofErr w:type="gramEnd"/>
    </w:p>
    <w:p w14:paraId="48FF3AEB" w14:textId="14F7FA38" w:rsidR="00B36F32" w:rsidRPr="00A94E7B" w:rsidRDefault="00B36F32" w:rsidP="00B36F32">
      <w:pPr>
        <w:spacing w:before="120"/>
        <w:ind w:left="1134"/>
        <w:jc w:val="both"/>
        <w:rPr>
          <w:rFonts w:ascii="Marianne" w:hAnsi="Marianne" w:cs="Arial"/>
          <w:iCs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 w:cs="Arial"/>
          <w:sz w:val="22"/>
          <w:szCs w:val="22"/>
        </w:rPr>
        <w:instrText xml:space="preserve"> FORMCHECKBOX </w:instrText>
      </w:r>
      <w:r w:rsidR="00CC0021">
        <w:rPr>
          <w:rFonts w:ascii="Marianne" w:hAnsi="Marianne" w:cs="Arial"/>
          <w:sz w:val="22"/>
          <w:szCs w:val="22"/>
        </w:rPr>
      </w:r>
      <w:r w:rsidR="00CC0021">
        <w:rPr>
          <w:rFonts w:ascii="Marianne" w:hAnsi="Marianne" w:cs="Arial"/>
          <w:sz w:val="22"/>
          <w:szCs w:val="22"/>
        </w:rPr>
        <w:fldChar w:fldCharType="separate"/>
      </w:r>
      <w:r w:rsidRPr="00AD2E5B">
        <w:rPr>
          <w:rFonts w:ascii="Marianne" w:hAnsi="Marianne" w:cs="Arial"/>
          <w:sz w:val="22"/>
          <w:szCs w:val="22"/>
        </w:rPr>
        <w:fldChar w:fldCharType="end"/>
      </w:r>
      <w:r w:rsidRPr="00AD2E5B">
        <w:rPr>
          <w:rFonts w:ascii="Calibri" w:hAnsi="Calibri" w:cs="Calibri"/>
          <w:sz w:val="22"/>
          <w:szCs w:val="22"/>
        </w:rPr>
        <w:t> </w:t>
      </w:r>
      <w:proofErr w:type="gramStart"/>
      <w:r w:rsidRPr="00AD2E5B">
        <w:rPr>
          <w:rFonts w:ascii="Marianne" w:hAnsi="Marianne" w:cs="Arial"/>
          <w:iCs/>
          <w:sz w:val="22"/>
          <w:szCs w:val="22"/>
        </w:rPr>
        <w:t>une</w:t>
      </w:r>
      <w:proofErr w:type="gramEnd"/>
      <w:r w:rsidRPr="00AD2E5B">
        <w:rPr>
          <w:rFonts w:ascii="Marianne" w:hAnsi="Marianne" w:cs="Arial"/>
          <w:iCs/>
          <w:sz w:val="22"/>
          <w:szCs w:val="22"/>
        </w:rPr>
        <w:t xml:space="preserve"> attestation ou une mainlevée du bénéficiaire de la cession ou du nantissement de</w:t>
      </w:r>
      <w:r w:rsidR="00C36A16">
        <w:rPr>
          <w:rFonts w:ascii="Marianne" w:hAnsi="Marianne" w:cs="Arial"/>
          <w:iCs/>
          <w:sz w:val="22"/>
          <w:szCs w:val="22"/>
        </w:rPr>
        <w:t xml:space="preserve"> </w:t>
      </w:r>
      <w:r w:rsidRPr="00A94E7B">
        <w:rPr>
          <w:rFonts w:ascii="Marianne" w:hAnsi="Marianne" w:cs="Arial"/>
          <w:iCs/>
          <w:sz w:val="22"/>
          <w:szCs w:val="22"/>
        </w:rPr>
        <w:t>l'exemplaire unique ou le certificat de cessibilité du marché public qui lui a été délivré,</w:t>
      </w:r>
    </w:p>
    <w:p w14:paraId="02841AF9" w14:textId="77777777" w:rsidR="00B36F32" w:rsidRPr="00A94E7B" w:rsidRDefault="00B36F32" w:rsidP="00B36F32">
      <w:pPr>
        <w:spacing w:before="120"/>
        <w:ind w:left="1134"/>
        <w:jc w:val="both"/>
        <w:rPr>
          <w:rFonts w:ascii="Marianne" w:hAnsi="Marianne" w:cs="Arial"/>
          <w:iCs/>
          <w:sz w:val="22"/>
          <w:szCs w:val="22"/>
        </w:rPr>
      </w:pPr>
      <w:proofErr w:type="gramStart"/>
      <w:r w:rsidRPr="00A94E7B">
        <w:rPr>
          <w:rFonts w:ascii="Marianne" w:hAnsi="Marianne" w:cs="Arial"/>
          <w:iCs/>
          <w:sz w:val="22"/>
          <w:szCs w:val="22"/>
        </w:rPr>
        <w:t>OU</w:t>
      </w:r>
      <w:proofErr w:type="gramEnd"/>
    </w:p>
    <w:p w14:paraId="210B6E84" w14:textId="3FEF94F2" w:rsidR="00B36F32" w:rsidRPr="00AD2E5B" w:rsidRDefault="00B36F32" w:rsidP="00B36F32">
      <w:pPr>
        <w:spacing w:before="120"/>
        <w:ind w:left="1134"/>
        <w:jc w:val="both"/>
        <w:rPr>
          <w:rFonts w:ascii="Marianne" w:hAnsi="Marianne" w:cs="Arial"/>
          <w:iCs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2E5B">
        <w:rPr>
          <w:rFonts w:ascii="Marianne" w:hAnsi="Marianne" w:cs="Arial"/>
          <w:sz w:val="22"/>
          <w:szCs w:val="22"/>
        </w:rPr>
        <w:instrText xml:space="preserve"> FORMCHECKBOX </w:instrText>
      </w:r>
      <w:r w:rsidR="00CC0021">
        <w:rPr>
          <w:rFonts w:ascii="Marianne" w:hAnsi="Marianne" w:cs="Arial"/>
          <w:sz w:val="22"/>
          <w:szCs w:val="22"/>
        </w:rPr>
      </w:r>
      <w:r w:rsidR="00CC0021">
        <w:rPr>
          <w:rFonts w:ascii="Marianne" w:hAnsi="Marianne" w:cs="Arial"/>
          <w:sz w:val="22"/>
          <w:szCs w:val="22"/>
        </w:rPr>
        <w:fldChar w:fldCharType="separate"/>
      </w:r>
      <w:r w:rsidRPr="00AD2E5B">
        <w:rPr>
          <w:rFonts w:ascii="Marianne" w:hAnsi="Marianne" w:cs="Arial"/>
          <w:sz w:val="22"/>
          <w:szCs w:val="22"/>
        </w:rPr>
        <w:fldChar w:fldCharType="end"/>
      </w:r>
      <w:r w:rsidRPr="00AD2E5B">
        <w:rPr>
          <w:rFonts w:ascii="Calibri" w:hAnsi="Calibri" w:cs="Calibri"/>
          <w:sz w:val="22"/>
          <w:szCs w:val="22"/>
        </w:rPr>
        <w:t> </w:t>
      </w:r>
      <w:r w:rsidRPr="00A94E7B">
        <w:rPr>
          <w:rFonts w:ascii="Marianne" w:hAnsi="Marianne" w:cs="Arial"/>
          <w:iCs/>
          <w:sz w:val="22"/>
          <w:szCs w:val="22"/>
        </w:rPr>
        <w:t xml:space="preserve"> </w:t>
      </w:r>
      <w:proofErr w:type="gramStart"/>
      <w:r w:rsidRPr="00A94E7B">
        <w:rPr>
          <w:rFonts w:ascii="Marianne" w:hAnsi="Marianne" w:cs="Arial"/>
          <w:iCs/>
          <w:sz w:val="22"/>
          <w:szCs w:val="22"/>
        </w:rPr>
        <w:t>une</w:t>
      </w:r>
      <w:proofErr w:type="gramEnd"/>
      <w:r w:rsidRPr="00A94E7B">
        <w:rPr>
          <w:rFonts w:ascii="Marianne" w:hAnsi="Marianne" w:cs="Arial"/>
          <w:iCs/>
          <w:sz w:val="22"/>
          <w:szCs w:val="22"/>
        </w:rPr>
        <w:t xml:space="preserve"> attestation ou une mainlevée du bénéficiaire de la cession</w:t>
      </w:r>
      <w:r>
        <w:rPr>
          <w:rFonts w:ascii="Marianne" w:hAnsi="Marianne" w:cs="Arial"/>
          <w:iCs/>
          <w:sz w:val="22"/>
          <w:szCs w:val="22"/>
        </w:rPr>
        <w:t xml:space="preserve"> ou du nantissement de créances </w:t>
      </w:r>
      <w:r w:rsidRPr="00A94E7B">
        <w:rPr>
          <w:rFonts w:ascii="Marianne" w:hAnsi="Marianne" w:cs="Arial"/>
          <w:iCs/>
          <w:sz w:val="22"/>
          <w:szCs w:val="22"/>
        </w:rPr>
        <w:t xml:space="preserve">                          </w:t>
      </w:r>
    </w:p>
    <w:p w14:paraId="4E9B904D" w14:textId="77777777" w:rsidR="00B36F32" w:rsidRPr="00AD2E5B" w:rsidRDefault="00B36F32" w:rsidP="00B36F32">
      <w:pPr>
        <w:spacing w:before="120"/>
        <w:jc w:val="both"/>
        <w:rPr>
          <w:rFonts w:ascii="Marianne" w:hAnsi="Marianne" w:cs="Arial"/>
          <w:iCs/>
          <w:sz w:val="22"/>
          <w:szCs w:val="22"/>
        </w:rPr>
      </w:pPr>
    </w:p>
    <w:p w14:paraId="3E7F1B23" w14:textId="77777777" w:rsidR="00B36F32" w:rsidRPr="00AD2E5B" w:rsidRDefault="00B36F32" w:rsidP="00B36F32">
      <w:pPr>
        <w:spacing w:before="120"/>
        <w:jc w:val="both"/>
        <w:rPr>
          <w:rFonts w:ascii="Marianne" w:hAnsi="Marianne" w:cs="Arial"/>
          <w:sz w:val="22"/>
          <w:szCs w:val="22"/>
        </w:rPr>
      </w:pPr>
    </w:p>
    <w:p w14:paraId="2D40DD71" w14:textId="77777777" w:rsidR="00B36F32" w:rsidRPr="00AD2E5B" w:rsidRDefault="00B36F32" w:rsidP="00B36F32">
      <w:pPr>
        <w:rPr>
          <w:rFonts w:ascii="Marianne" w:hAnsi="Marianne" w:cs="Arial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0A22" w:rsidRPr="00200A22" w14:paraId="2A8E5A21" w14:textId="77777777" w:rsidTr="00200A22">
        <w:tc>
          <w:tcPr>
            <w:tcW w:w="10277" w:type="dxa"/>
            <w:shd w:val="clear" w:color="auto" w:fill="auto"/>
          </w:tcPr>
          <w:p w14:paraId="2C7BF5B8" w14:textId="20793FA9" w:rsidR="00B36F32" w:rsidRPr="00200A22" w:rsidRDefault="00200A22" w:rsidP="00016532">
            <w:pPr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</w:pPr>
            <w:r w:rsidRPr="00200A22">
              <w:rPr>
                <w:rFonts w:ascii="Marianne" w:hAnsi="Marianne" w:cs="Arial"/>
                <w:color w:val="365F91" w:themeColor="accent1" w:themeShade="BF"/>
                <w:sz w:val="22"/>
                <w:szCs w:val="22"/>
              </w:rPr>
              <w:br w:type="page"/>
            </w:r>
            <w:r w:rsidRPr="00200A22">
              <w:rPr>
                <w:rFonts w:ascii="Marianne" w:hAnsi="Marianne" w:cs="Arial"/>
                <w:color w:val="365F91" w:themeColor="accent1" w:themeShade="BF"/>
                <w:sz w:val="22"/>
                <w:szCs w:val="22"/>
              </w:rPr>
              <w:br w:type="page"/>
            </w:r>
            <w:r w:rsidR="0001653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>K</w:t>
            </w:r>
            <w:r w:rsidRPr="00200A22">
              <w:rPr>
                <w:rFonts w:ascii="Marianne" w:hAnsi="Marianne" w:cs="Arial"/>
                <w:b/>
                <w:bCs/>
                <w:color w:val="365F91" w:themeColor="accent1" w:themeShade="BF"/>
                <w:sz w:val="22"/>
                <w:szCs w:val="22"/>
              </w:rPr>
              <w:t xml:space="preserve"> - ACCEPTATION ET AGREMENT DES CONDITIONS DE PAIEMENT DU SOUS-TRAITANT</w:t>
            </w:r>
          </w:p>
        </w:tc>
      </w:tr>
    </w:tbl>
    <w:p w14:paraId="3969E8D0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2F155319" w14:textId="47866084" w:rsidR="00B36F32" w:rsidRDefault="00B36F32" w:rsidP="00B36F32">
      <w:pPr>
        <w:ind w:left="709"/>
        <w:jc w:val="both"/>
        <w:rPr>
          <w:rFonts w:ascii="Marianne" w:hAnsi="Marianne" w:cs="Arial"/>
          <w:sz w:val="22"/>
          <w:szCs w:val="22"/>
        </w:rPr>
      </w:pPr>
      <w:r w:rsidRPr="00AD2E5B">
        <w:rPr>
          <w:rFonts w:ascii="Marianne" w:hAnsi="Marianne" w:cs="Arial"/>
          <w:sz w:val="22"/>
          <w:szCs w:val="22"/>
        </w:rPr>
        <w:t>A</w:t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  <w:t xml:space="preserve">     </w:t>
      </w:r>
      <w:proofErr w:type="gramStart"/>
      <w:r w:rsidRPr="00AD2E5B">
        <w:rPr>
          <w:rFonts w:ascii="Marianne" w:hAnsi="Marianne" w:cs="Arial"/>
          <w:sz w:val="22"/>
          <w:szCs w:val="22"/>
        </w:rPr>
        <w:t xml:space="preserve">  ,</w:t>
      </w:r>
      <w:proofErr w:type="gramEnd"/>
      <w:r w:rsidRPr="00AD2E5B">
        <w:rPr>
          <w:rFonts w:ascii="Marianne" w:hAnsi="Marianne" w:cs="Arial"/>
          <w:sz w:val="22"/>
          <w:szCs w:val="22"/>
        </w:rPr>
        <w:t xml:space="preserve"> le</w:t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  <w:t>A</w:t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</w:r>
      <w:r w:rsidRPr="00AD2E5B">
        <w:rPr>
          <w:rFonts w:ascii="Marianne" w:hAnsi="Marianne" w:cs="Arial"/>
          <w:sz w:val="22"/>
          <w:szCs w:val="22"/>
        </w:rPr>
        <w:tab/>
        <w:t>, le</w:t>
      </w:r>
    </w:p>
    <w:p w14:paraId="09317A27" w14:textId="0BF34AEF" w:rsidR="00016532" w:rsidRDefault="00016532" w:rsidP="00B36F32">
      <w:pPr>
        <w:ind w:left="709"/>
        <w:jc w:val="both"/>
        <w:rPr>
          <w:rFonts w:ascii="Marianne" w:hAnsi="Marianne" w:cs="Arial"/>
          <w:sz w:val="22"/>
          <w:szCs w:val="22"/>
        </w:rPr>
      </w:pPr>
    </w:p>
    <w:p w14:paraId="0F8E62C8" w14:textId="77777777" w:rsidR="00016532" w:rsidRPr="00AD2E5B" w:rsidRDefault="00016532" w:rsidP="00B36F32">
      <w:pPr>
        <w:ind w:left="709"/>
        <w:jc w:val="both"/>
        <w:rPr>
          <w:rFonts w:ascii="Marianne" w:hAnsi="Marianne" w:cs="Arial"/>
          <w:sz w:val="22"/>
          <w:szCs w:val="22"/>
        </w:rPr>
      </w:pPr>
    </w:p>
    <w:p w14:paraId="6021B042" w14:textId="77777777" w:rsidR="00B36F32" w:rsidRPr="00AD2E5B" w:rsidRDefault="00B36F32" w:rsidP="00B36F32">
      <w:pPr>
        <w:ind w:left="709"/>
        <w:jc w:val="both"/>
        <w:rPr>
          <w:rFonts w:ascii="Marianne" w:hAnsi="Marianne" w:cs="Arial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3"/>
      </w:tblGrid>
      <w:tr w:rsidR="00B36F32" w:rsidRPr="00AD2E5B" w14:paraId="4672E232" w14:textId="77777777" w:rsidTr="006C1457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0773CD70" w14:textId="77777777" w:rsidR="00B36F32" w:rsidRPr="00AD2E5B" w:rsidRDefault="00B36F32" w:rsidP="006C1457">
            <w:pPr>
              <w:ind w:left="709"/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AD2E5B">
              <w:rPr>
                <w:rFonts w:ascii="Marianne" w:hAnsi="Marianne" w:cs="Arial"/>
                <w:sz w:val="22"/>
                <w:szCs w:val="22"/>
              </w:rPr>
              <w:t>Le sous-traitant</w:t>
            </w:r>
            <w:r w:rsidRPr="00AD2E5B">
              <w:rPr>
                <w:rFonts w:ascii="Calibri" w:hAnsi="Calibri" w:cs="Calibri"/>
                <w:sz w:val="22"/>
                <w:szCs w:val="22"/>
              </w:rPr>
              <w:t> </w:t>
            </w:r>
            <w:r w:rsidRPr="00AD2E5B">
              <w:rPr>
                <w:rFonts w:ascii="Marianne" w:hAnsi="Marianne" w:cs="Arial"/>
                <w:sz w:val="22"/>
                <w:szCs w:val="22"/>
              </w:rPr>
              <w:t>:</w:t>
            </w:r>
          </w:p>
          <w:p w14:paraId="009D0607" w14:textId="77777777" w:rsidR="00B36F32" w:rsidRPr="00AD2E5B" w:rsidRDefault="00B36F32" w:rsidP="006C1457">
            <w:pPr>
              <w:ind w:left="709"/>
              <w:jc w:val="both"/>
              <w:rPr>
                <w:rFonts w:ascii="Marianne" w:hAnsi="Marianne" w:cs="Arial"/>
                <w:i/>
                <w:sz w:val="22"/>
                <w:szCs w:val="22"/>
              </w:rPr>
            </w:pPr>
            <w:r w:rsidRPr="00AD2E5B">
              <w:rPr>
                <w:rFonts w:ascii="Marianne" w:hAnsi="Marianne" w:cs="Arial"/>
                <w:i/>
                <w:sz w:val="22"/>
                <w:szCs w:val="22"/>
              </w:rPr>
              <w:t>(</w:t>
            </w:r>
            <w:proofErr w:type="gramStart"/>
            <w:r w:rsidRPr="00AD2E5B">
              <w:rPr>
                <w:rFonts w:ascii="Marianne" w:hAnsi="Marianne" w:cs="Arial"/>
                <w:i/>
                <w:sz w:val="22"/>
                <w:szCs w:val="22"/>
              </w:rPr>
              <w:t>personne</w:t>
            </w:r>
            <w:proofErr w:type="gramEnd"/>
            <w:r w:rsidRPr="00AD2E5B">
              <w:rPr>
                <w:rFonts w:ascii="Marianne" w:hAnsi="Marianne" w:cs="Arial"/>
                <w:i/>
                <w:sz w:val="22"/>
                <w:szCs w:val="22"/>
              </w:rPr>
              <w:t xml:space="preserve"> identifiée rubrique E du DC4)</w:t>
            </w:r>
          </w:p>
          <w:p w14:paraId="22FCE0D5" w14:textId="77777777" w:rsidR="00B36F32" w:rsidRPr="00AD2E5B" w:rsidRDefault="00B36F32" w:rsidP="006C1457">
            <w:pPr>
              <w:ind w:left="709"/>
              <w:jc w:val="both"/>
              <w:rPr>
                <w:rFonts w:ascii="Marianne" w:hAnsi="Marianne" w:cs="Arial"/>
                <w:i/>
                <w:sz w:val="22"/>
                <w:szCs w:val="22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5A4A1E40" w14:textId="77777777" w:rsidR="00B36F32" w:rsidRPr="00AD2E5B" w:rsidRDefault="00B36F32" w:rsidP="006C1457">
            <w:pPr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AD2E5B">
              <w:rPr>
                <w:rFonts w:ascii="Marianne" w:hAnsi="Marianne" w:cs="Arial"/>
                <w:sz w:val="22"/>
                <w:szCs w:val="22"/>
              </w:rPr>
              <w:t xml:space="preserve">          Le soumissionnaire ou le titulaire</w:t>
            </w:r>
            <w:r w:rsidRPr="00AD2E5B">
              <w:rPr>
                <w:rFonts w:ascii="Calibri" w:hAnsi="Calibri" w:cs="Calibri"/>
                <w:sz w:val="22"/>
                <w:szCs w:val="22"/>
              </w:rPr>
              <w:t> </w:t>
            </w:r>
            <w:r w:rsidRPr="00AD2E5B">
              <w:rPr>
                <w:rFonts w:ascii="Marianne" w:hAnsi="Marianne" w:cs="Arial"/>
                <w:sz w:val="22"/>
                <w:szCs w:val="22"/>
              </w:rPr>
              <w:t>:</w:t>
            </w:r>
          </w:p>
          <w:p w14:paraId="68775E8B" w14:textId="77777777" w:rsidR="00B36F32" w:rsidRPr="00AD2E5B" w:rsidRDefault="00B36F32" w:rsidP="006C1457">
            <w:pPr>
              <w:jc w:val="both"/>
              <w:rPr>
                <w:rFonts w:ascii="Marianne" w:hAnsi="Marianne" w:cs="Arial"/>
                <w:i/>
                <w:sz w:val="22"/>
                <w:szCs w:val="22"/>
              </w:rPr>
            </w:pPr>
            <w:r w:rsidRPr="00AD2E5B">
              <w:rPr>
                <w:rFonts w:ascii="Marianne" w:hAnsi="Marianne" w:cs="Arial"/>
                <w:i/>
                <w:sz w:val="22"/>
                <w:szCs w:val="22"/>
              </w:rPr>
              <w:t xml:space="preserve">           (personne identifiée rubrique C1 du DC2)</w:t>
            </w:r>
          </w:p>
        </w:tc>
      </w:tr>
    </w:tbl>
    <w:p w14:paraId="405C80FD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37CD482C" w14:textId="41C10061" w:rsidR="00B36F32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24387117" w14:textId="0EE4F259" w:rsidR="00016532" w:rsidRDefault="000165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0031EE44" w14:textId="596CE2AE" w:rsidR="00016532" w:rsidRDefault="000165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4141167C" w14:textId="77777777" w:rsidR="00016532" w:rsidRPr="00AD2E5B" w:rsidRDefault="00016532" w:rsidP="00B36F32">
      <w:pPr>
        <w:jc w:val="both"/>
        <w:rPr>
          <w:rFonts w:ascii="Marianne" w:hAnsi="Marianne" w:cs="Arial"/>
          <w:sz w:val="22"/>
          <w:szCs w:val="22"/>
        </w:rPr>
      </w:pPr>
    </w:p>
    <w:p w14:paraId="71004926" w14:textId="4BB6282E" w:rsidR="00016532" w:rsidRDefault="00016532" w:rsidP="00016532">
      <w:pPr>
        <w:jc w:val="right"/>
        <w:rPr>
          <w:rFonts w:ascii="Marianne" w:hAnsi="Marianne" w:cs="Arial"/>
          <w:iCs/>
          <w:sz w:val="22"/>
          <w:szCs w:val="22"/>
        </w:rPr>
      </w:pPr>
      <w:r w:rsidRPr="00016532">
        <w:rPr>
          <w:rFonts w:ascii="Marianne" w:hAnsi="Marianne" w:cs="Arial"/>
          <w:iCs/>
          <w:sz w:val="22"/>
          <w:szCs w:val="22"/>
        </w:rPr>
        <w:tab/>
        <w:t>A : …………………</w:t>
      </w:r>
      <w:proofErr w:type="gramStart"/>
      <w:r w:rsidRPr="00016532">
        <w:rPr>
          <w:rFonts w:ascii="Marianne" w:hAnsi="Marianne" w:cs="Arial"/>
          <w:iCs/>
          <w:sz w:val="22"/>
          <w:szCs w:val="22"/>
        </w:rPr>
        <w:t>… ,</w:t>
      </w:r>
      <w:proofErr w:type="gramEnd"/>
      <w:r w:rsidRPr="00016532">
        <w:rPr>
          <w:rFonts w:ascii="Marianne" w:hAnsi="Marianne" w:cs="Arial"/>
          <w:iCs/>
          <w:sz w:val="22"/>
          <w:szCs w:val="22"/>
        </w:rPr>
        <w:t xml:space="preserve"> le …………………</w:t>
      </w:r>
    </w:p>
    <w:p w14:paraId="26304F8B" w14:textId="62A05875" w:rsidR="00016532" w:rsidRDefault="00016532" w:rsidP="00016532">
      <w:pPr>
        <w:jc w:val="right"/>
        <w:rPr>
          <w:rFonts w:ascii="Marianne" w:hAnsi="Marianne" w:cs="Arial"/>
          <w:iCs/>
          <w:sz w:val="22"/>
          <w:szCs w:val="22"/>
        </w:rPr>
      </w:pPr>
    </w:p>
    <w:p w14:paraId="3C6E7013" w14:textId="602758A9" w:rsidR="00016532" w:rsidRDefault="00016532" w:rsidP="00016532">
      <w:pPr>
        <w:jc w:val="right"/>
        <w:rPr>
          <w:rFonts w:ascii="Marianne" w:hAnsi="Marianne" w:cs="Arial"/>
          <w:iCs/>
          <w:sz w:val="22"/>
          <w:szCs w:val="22"/>
        </w:rPr>
      </w:pPr>
    </w:p>
    <w:p w14:paraId="6081259B" w14:textId="12E15D77" w:rsidR="00016532" w:rsidRDefault="00016532" w:rsidP="00016532">
      <w:pPr>
        <w:jc w:val="right"/>
        <w:rPr>
          <w:rFonts w:ascii="Marianne" w:hAnsi="Marianne" w:cs="Arial"/>
          <w:iCs/>
          <w:sz w:val="22"/>
          <w:szCs w:val="22"/>
        </w:rPr>
      </w:pPr>
    </w:p>
    <w:p w14:paraId="6ACB4FC1" w14:textId="7F22AD6F" w:rsidR="00016532" w:rsidRDefault="00016532" w:rsidP="00016532">
      <w:pPr>
        <w:jc w:val="right"/>
        <w:rPr>
          <w:rFonts w:ascii="Marianne" w:hAnsi="Marianne" w:cs="Arial"/>
          <w:iCs/>
          <w:sz w:val="22"/>
          <w:szCs w:val="22"/>
        </w:rPr>
      </w:pPr>
    </w:p>
    <w:p w14:paraId="2C6C26FD" w14:textId="4EF9B813" w:rsidR="00016532" w:rsidRPr="00016532" w:rsidRDefault="00016532" w:rsidP="00016532">
      <w:pPr>
        <w:jc w:val="right"/>
        <w:rPr>
          <w:rFonts w:ascii="Marianne" w:hAnsi="Marianne" w:cs="Arial"/>
          <w:iCs/>
          <w:sz w:val="22"/>
          <w:szCs w:val="22"/>
        </w:rPr>
      </w:pPr>
    </w:p>
    <w:p w14:paraId="40EC9964" w14:textId="77777777" w:rsidR="00016532" w:rsidRDefault="00016532" w:rsidP="00016532">
      <w:pPr>
        <w:jc w:val="right"/>
        <w:rPr>
          <w:rFonts w:ascii="Marianne" w:hAnsi="Marianne" w:cs="Arial"/>
          <w:i/>
          <w:iCs/>
          <w:sz w:val="22"/>
          <w:szCs w:val="22"/>
        </w:rPr>
      </w:pPr>
      <w:r w:rsidRPr="00016532">
        <w:rPr>
          <w:rFonts w:ascii="Marianne" w:hAnsi="Marianne" w:cs="Arial"/>
          <w:i/>
          <w:iCs/>
          <w:sz w:val="22"/>
          <w:szCs w:val="22"/>
        </w:rPr>
        <w:t xml:space="preserve">Laurent </w:t>
      </w:r>
      <w:proofErr w:type="spellStart"/>
      <w:r w:rsidRPr="00016532">
        <w:rPr>
          <w:rFonts w:ascii="Marianne" w:hAnsi="Marianne" w:cs="Arial"/>
          <w:i/>
          <w:iCs/>
          <w:sz w:val="22"/>
          <w:szCs w:val="22"/>
        </w:rPr>
        <w:t>Fiscus</w:t>
      </w:r>
      <w:proofErr w:type="spellEnd"/>
      <w:r w:rsidRPr="00016532">
        <w:rPr>
          <w:rFonts w:ascii="Marianne" w:hAnsi="Marianne" w:cs="Arial"/>
          <w:i/>
          <w:iCs/>
          <w:sz w:val="22"/>
          <w:szCs w:val="22"/>
        </w:rPr>
        <w:t xml:space="preserve">, </w:t>
      </w:r>
    </w:p>
    <w:p w14:paraId="33033210" w14:textId="3F9136B5" w:rsidR="00016532" w:rsidRPr="00016532" w:rsidRDefault="00016532" w:rsidP="00016532">
      <w:pPr>
        <w:jc w:val="right"/>
        <w:rPr>
          <w:rFonts w:ascii="Marianne" w:hAnsi="Marianne" w:cs="Arial"/>
          <w:i/>
          <w:iCs/>
          <w:sz w:val="22"/>
          <w:szCs w:val="22"/>
        </w:rPr>
      </w:pPr>
      <w:r w:rsidRPr="00016532">
        <w:rPr>
          <w:rFonts w:ascii="Marianne" w:hAnsi="Marianne" w:cs="Arial"/>
          <w:i/>
          <w:iCs/>
          <w:sz w:val="22"/>
          <w:szCs w:val="22"/>
        </w:rPr>
        <w:t>Préfet, Directeur de l’ANTAI</w:t>
      </w:r>
    </w:p>
    <w:p w14:paraId="083F41D8" w14:textId="77777777" w:rsidR="00B36F32" w:rsidRPr="00AD2E5B" w:rsidRDefault="00B36F32" w:rsidP="00B36F32">
      <w:pPr>
        <w:jc w:val="both"/>
        <w:rPr>
          <w:rFonts w:ascii="Marianne" w:hAnsi="Marianne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200A22" w:rsidRPr="00200A22" w14:paraId="564D30A1" w14:textId="77777777" w:rsidTr="00200A22">
        <w:tc>
          <w:tcPr>
            <w:tcW w:w="10277" w:type="dxa"/>
            <w:shd w:val="clear" w:color="auto" w:fill="auto"/>
            <w:hideMark/>
          </w:tcPr>
          <w:p w14:paraId="25C4575E" w14:textId="3BBB2D40" w:rsidR="00B36F32" w:rsidRPr="00C36A16" w:rsidRDefault="00200A22" w:rsidP="00A93A42">
            <w:pPr>
              <w:rPr>
                <w:rFonts w:ascii="Marianne" w:hAnsi="Marianne" w:cs="Arial"/>
                <w:sz w:val="22"/>
                <w:szCs w:val="22"/>
              </w:rPr>
            </w:pPr>
            <w:r w:rsidRPr="00200A22">
              <w:rPr>
                <w:rFonts w:ascii="Marianne" w:hAnsi="Marianne" w:cs="Arial"/>
                <w:color w:val="365F91" w:themeColor="accent1" w:themeShade="BF"/>
                <w:sz w:val="22"/>
                <w:szCs w:val="22"/>
              </w:rPr>
              <w:br w:type="page"/>
            </w:r>
            <w:r w:rsidRPr="00200A22">
              <w:rPr>
                <w:rFonts w:ascii="Marianne" w:hAnsi="Marianne" w:cs="Arial"/>
                <w:color w:val="365F91" w:themeColor="accent1" w:themeShade="BF"/>
                <w:sz w:val="22"/>
                <w:szCs w:val="22"/>
              </w:rPr>
              <w:br w:type="page"/>
            </w:r>
            <w:r w:rsidR="00A93A42" w:rsidRPr="00C36A16">
              <w:rPr>
                <w:rFonts w:ascii="Marianne" w:hAnsi="Marianne" w:cs="Arial"/>
                <w:sz w:val="22"/>
                <w:szCs w:val="22"/>
              </w:rPr>
              <w:t xml:space="preserve"> </w:t>
            </w:r>
          </w:p>
        </w:tc>
      </w:tr>
    </w:tbl>
    <w:p w14:paraId="30348D1C" w14:textId="77777777" w:rsidR="00B36F32" w:rsidRDefault="00B36F32" w:rsidP="00D1682B">
      <w:pPr>
        <w:rPr>
          <w:rFonts w:ascii="Arial" w:hAnsi="Arial" w:cs="Arial"/>
          <w:b/>
          <w:i/>
          <w:iCs/>
          <w:sz w:val="20"/>
          <w:szCs w:val="20"/>
        </w:rPr>
      </w:pPr>
    </w:p>
    <w:sectPr w:rsidR="00B36F32" w:rsidSect="0023336D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781" w:right="720" w:bottom="720" w:left="567" w:header="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77086" w14:textId="77777777" w:rsidR="00D934D6" w:rsidRDefault="00D934D6" w:rsidP="001C5778">
      <w:r>
        <w:separator/>
      </w:r>
    </w:p>
  </w:endnote>
  <w:endnote w:type="continuationSeparator" w:id="0">
    <w:p w14:paraId="27333FDB" w14:textId="77777777" w:rsidR="00D934D6" w:rsidRDefault="00D934D6" w:rsidP="001C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452A4" w14:textId="77777777" w:rsidR="00011F25" w:rsidRDefault="00BF1BD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7336D1" w14:textId="77777777" w:rsidR="00011F25" w:rsidRDefault="00011F2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9DF1B" w14:textId="4ADDE969" w:rsidR="00011F25" w:rsidRPr="00B36F32" w:rsidRDefault="00A93A42" w:rsidP="00B36F32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color w:val="000000" w:themeColor="text1"/>
        <w:sz w:val="20"/>
        <w:szCs w:val="20"/>
      </w:rPr>
    </w:pPr>
    <w:r w:rsidRPr="00A93A42">
      <w:rPr>
        <w:rFonts w:ascii="Courier New" w:hAnsi="Courier New" w:cs="Courier New"/>
        <w:sz w:val="16"/>
        <w:szCs w:val="16"/>
      </w:rPr>
      <w:t xml:space="preserve">dernière mise à jour : 12/10/2023.- </w:t>
    </w:r>
    <w:r w:rsidR="00C36A16" w:rsidRPr="00A93A42">
      <w:rPr>
        <w:rFonts w:ascii="Courier New" w:hAnsi="Courier New" w:cs="Courier New"/>
        <w:sz w:val="16"/>
        <w:szCs w:val="16"/>
      </w:rPr>
      <w:t>V ANTAI 07-2025</w:t>
    </w:r>
    <w:r w:rsidR="00BF1BDF" w:rsidRPr="001C5778">
      <w:rPr>
        <w:rFonts w:ascii="Arial" w:hAnsi="Arial" w:cs="Arial"/>
        <w:sz w:val="20"/>
        <w:szCs w:val="20"/>
      </w:rPr>
      <w:tab/>
      <w:t xml:space="preserve">Page </w:t>
    </w:r>
    <w:r w:rsidR="00BF1BDF" w:rsidRPr="001C5778">
      <w:rPr>
        <w:rFonts w:ascii="Arial" w:hAnsi="Arial" w:cs="Arial"/>
        <w:sz w:val="20"/>
        <w:szCs w:val="20"/>
      </w:rPr>
      <w:fldChar w:fldCharType="begin"/>
    </w:r>
    <w:r w:rsidR="00BF1BDF" w:rsidRPr="001C5778">
      <w:rPr>
        <w:rFonts w:ascii="Arial" w:hAnsi="Arial" w:cs="Arial"/>
        <w:sz w:val="20"/>
        <w:szCs w:val="20"/>
      </w:rPr>
      <w:instrText xml:space="preserve"> PAGE   \* MERGEFORMAT </w:instrText>
    </w:r>
    <w:r w:rsidR="00BF1BDF" w:rsidRPr="001C5778">
      <w:rPr>
        <w:rFonts w:ascii="Arial" w:hAnsi="Arial" w:cs="Arial"/>
        <w:sz w:val="20"/>
        <w:szCs w:val="20"/>
      </w:rPr>
      <w:fldChar w:fldCharType="separate"/>
    </w:r>
    <w:r w:rsidR="00CC0021">
      <w:rPr>
        <w:rFonts w:ascii="Arial" w:hAnsi="Arial" w:cs="Arial"/>
        <w:noProof/>
        <w:sz w:val="20"/>
        <w:szCs w:val="20"/>
      </w:rPr>
      <w:t>2</w:t>
    </w:r>
    <w:r w:rsidR="00BF1BDF" w:rsidRPr="001C5778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B0E5B" w14:textId="77777777" w:rsidR="00BB315D" w:rsidRDefault="00BB31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1E015" w14:textId="77777777" w:rsidR="00D934D6" w:rsidRDefault="00D934D6" w:rsidP="001C5778">
      <w:r>
        <w:separator/>
      </w:r>
    </w:p>
  </w:footnote>
  <w:footnote w:type="continuationSeparator" w:id="0">
    <w:p w14:paraId="710F5458" w14:textId="77777777" w:rsidR="00D934D6" w:rsidRDefault="00D934D6" w:rsidP="001C5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D3CDC" w14:textId="77777777" w:rsidR="00011F25" w:rsidRDefault="00BF1BD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A48975" w14:textId="77777777" w:rsidR="00011F25" w:rsidRDefault="00011F2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E2356" w14:textId="77777777" w:rsidR="0023336D" w:rsidRPr="00BB315D" w:rsidRDefault="0023336D" w:rsidP="0023336D">
    <w:pPr>
      <w:pStyle w:val="En-tte"/>
      <w:rPr>
        <w:rFonts w:ascii="Arial Narrow" w:hAnsi="Arial Narrow"/>
        <w:color w:val="7F7F7F" w:themeColor="text1" w:themeTint="80"/>
        <w:sz w:val="16"/>
        <w:szCs w:val="16"/>
      </w:rPr>
    </w:pPr>
  </w:p>
  <w:p w14:paraId="557315D5" w14:textId="77777777" w:rsidR="00BB315D" w:rsidRPr="00BB315D" w:rsidRDefault="00BB315D" w:rsidP="00BB315D">
    <w:pPr>
      <w:pStyle w:val="En-tte"/>
      <w:rPr>
        <w:rFonts w:ascii="Arial Narrow" w:hAnsi="Arial Narrow"/>
        <w:color w:val="7F7F7F" w:themeColor="text1" w:themeTint="80"/>
        <w:sz w:val="16"/>
        <w:szCs w:val="16"/>
      </w:rPr>
    </w:pPr>
    <w:r w:rsidRPr="00BB315D">
      <w:rPr>
        <w:rFonts w:ascii="Arial Narrow" w:hAnsi="Arial Narrow"/>
        <w:color w:val="7F7F7F" w:themeColor="text1" w:themeTint="80"/>
        <w:sz w:val="16"/>
        <w:szCs w:val="16"/>
      </w:rPr>
      <w:t>Annexe 3 RC- BPO-AOO-2025-01-  Fourniture de services d’éditique, d’analyse et de traitement des images, de traitement du courrier et d’archivage (CNT 7)</w:t>
    </w:r>
  </w:p>
  <w:p w14:paraId="60F3FC9C" w14:textId="32A3EACA" w:rsidR="0023336D" w:rsidRDefault="0023336D" w:rsidP="00BB315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F18D0" w14:textId="77777777" w:rsidR="00BB315D" w:rsidRDefault="00BB31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AF85998"/>
    <w:multiLevelType w:val="hybridMultilevel"/>
    <w:tmpl w:val="EF0E8576"/>
    <w:lvl w:ilvl="0" w:tplc="04BE5AD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777455"/>
    <w:multiLevelType w:val="hybridMultilevel"/>
    <w:tmpl w:val="10B07202"/>
    <w:lvl w:ilvl="0" w:tplc="04BE5AD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DEB2357"/>
    <w:multiLevelType w:val="hybridMultilevel"/>
    <w:tmpl w:val="60A62C28"/>
    <w:lvl w:ilvl="0" w:tplc="04BE5AD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A5426"/>
    <w:multiLevelType w:val="hybridMultilevel"/>
    <w:tmpl w:val="D0388AF6"/>
    <w:lvl w:ilvl="0" w:tplc="EAFE9146">
      <w:numFmt w:val="bullet"/>
      <w:lvlText w:val=""/>
      <w:lvlJc w:val="left"/>
      <w:pPr>
        <w:ind w:left="126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FE8249F"/>
    <w:multiLevelType w:val="hybridMultilevel"/>
    <w:tmpl w:val="33BAE750"/>
    <w:lvl w:ilvl="0" w:tplc="102EF97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CB7C05"/>
    <w:multiLevelType w:val="hybridMultilevel"/>
    <w:tmpl w:val="CBF27A34"/>
    <w:lvl w:ilvl="0" w:tplc="44283BA6">
      <w:start w:val="1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F1D0B"/>
    <w:multiLevelType w:val="hybridMultilevel"/>
    <w:tmpl w:val="CDB2BFEC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A124702"/>
    <w:multiLevelType w:val="multilevel"/>
    <w:tmpl w:val="97E83936"/>
    <w:lvl w:ilvl="0">
      <w:start w:val="1"/>
      <w:numFmt w:val="upperRoman"/>
      <w:lvlText w:val="%1"/>
      <w:lvlJc w:val="left"/>
      <w:pPr>
        <w:tabs>
          <w:tab w:val="num" w:pos="3232"/>
        </w:tabs>
        <w:ind w:left="3232" w:hanging="680"/>
      </w:pPr>
      <w:rPr>
        <w:rFonts w:cs="Times New Roman" w:hint="default"/>
        <w:b/>
        <w:bCs/>
        <w:i w:val="0"/>
        <w:iCs w:val="0"/>
        <w:caps/>
        <w:strike w:val="0"/>
        <w:vanish w:val="0"/>
        <w:color w:val="auto"/>
        <w:spacing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-49"/>
        </w:tabs>
        <w:ind w:left="-49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80"/>
        </w:tabs>
        <w:ind w:left="-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36"/>
        </w:tabs>
        <w:ind w:left="-36" w:hanging="864"/>
      </w:pPr>
      <w:rPr>
        <w:rFonts w:cs="Times New Roman" w:hint="default"/>
      </w:rPr>
    </w:lvl>
    <w:lvl w:ilvl="4">
      <w:start w:val="1"/>
      <w:numFmt w:val="upperLetter"/>
      <w:lvlText w:val="%1.%2.%3.%4.%5"/>
      <w:lvlJc w:val="left"/>
      <w:pPr>
        <w:tabs>
          <w:tab w:val="num" w:pos="347"/>
        </w:tabs>
        <w:ind w:left="347" w:hanging="124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"/>
        </w:tabs>
        <w:ind w:left="2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"/>
        </w:tabs>
        <w:ind w:left="3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"/>
        </w:tabs>
        <w:ind w:left="5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"/>
        </w:tabs>
        <w:ind w:left="684" w:hanging="1584"/>
      </w:pPr>
      <w:rPr>
        <w:rFonts w:cs="Times New Roman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10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B8"/>
    <w:rsid w:val="000015DA"/>
    <w:rsid w:val="00006CE1"/>
    <w:rsid w:val="000101F9"/>
    <w:rsid w:val="00011F25"/>
    <w:rsid w:val="00016532"/>
    <w:rsid w:val="00050284"/>
    <w:rsid w:val="00090396"/>
    <w:rsid w:val="000E319E"/>
    <w:rsid w:val="001205DE"/>
    <w:rsid w:val="00121569"/>
    <w:rsid w:val="0019384B"/>
    <w:rsid w:val="001A176C"/>
    <w:rsid w:val="001C048C"/>
    <w:rsid w:val="001C5184"/>
    <w:rsid w:val="001C5778"/>
    <w:rsid w:val="00200A22"/>
    <w:rsid w:val="002242BE"/>
    <w:rsid w:val="0022678D"/>
    <w:rsid w:val="0023336D"/>
    <w:rsid w:val="002454D2"/>
    <w:rsid w:val="00247DF2"/>
    <w:rsid w:val="002914EF"/>
    <w:rsid w:val="002B277D"/>
    <w:rsid w:val="002B2955"/>
    <w:rsid w:val="002B77DD"/>
    <w:rsid w:val="00307D85"/>
    <w:rsid w:val="003340B8"/>
    <w:rsid w:val="00367560"/>
    <w:rsid w:val="003C5A73"/>
    <w:rsid w:val="003D3362"/>
    <w:rsid w:val="003E1CF5"/>
    <w:rsid w:val="005A4331"/>
    <w:rsid w:val="006375D7"/>
    <w:rsid w:val="00644D5C"/>
    <w:rsid w:val="006A4C4A"/>
    <w:rsid w:val="007028E1"/>
    <w:rsid w:val="00775F26"/>
    <w:rsid w:val="007848F2"/>
    <w:rsid w:val="007A7CE9"/>
    <w:rsid w:val="0081175F"/>
    <w:rsid w:val="00811B00"/>
    <w:rsid w:val="00826991"/>
    <w:rsid w:val="00877089"/>
    <w:rsid w:val="00880805"/>
    <w:rsid w:val="008C7BD4"/>
    <w:rsid w:val="008C7C5F"/>
    <w:rsid w:val="008E0535"/>
    <w:rsid w:val="008F344A"/>
    <w:rsid w:val="009D170A"/>
    <w:rsid w:val="009E150E"/>
    <w:rsid w:val="009E3D09"/>
    <w:rsid w:val="00A74BF7"/>
    <w:rsid w:val="00A77C01"/>
    <w:rsid w:val="00A84D8F"/>
    <w:rsid w:val="00A93A42"/>
    <w:rsid w:val="00A97DBA"/>
    <w:rsid w:val="00AB1AC6"/>
    <w:rsid w:val="00AE305F"/>
    <w:rsid w:val="00AF38AD"/>
    <w:rsid w:val="00B05741"/>
    <w:rsid w:val="00B31B34"/>
    <w:rsid w:val="00B36F32"/>
    <w:rsid w:val="00B36F6A"/>
    <w:rsid w:val="00B90662"/>
    <w:rsid w:val="00BB315D"/>
    <w:rsid w:val="00BF1BDF"/>
    <w:rsid w:val="00C23053"/>
    <w:rsid w:val="00C33BC8"/>
    <w:rsid w:val="00C36A16"/>
    <w:rsid w:val="00C421C7"/>
    <w:rsid w:val="00C42346"/>
    <w:rsid w:val="00C54061"/>
    <w:rsid w:val="00C653B8"/>
    <w:rsid w:val="00CB76AC"/>
    <w:rsid w:val="00CC0021"/>
    <w:rsid w:val="00CC10AA"/>
    <w:rsid w:val="00CC239C"/>
    <w:rsid w:val="00D06138"/>
    <w:rsid w:val="00D12382"/>
    <w:rsid w:val="00D1682B"/>
    <w:rsid w:val="00D934D6"/>
    <w:rsid w:val="00DA4292"/>
    <w:rsid w:val="00DB7BFD"/>
    <w:rsid w:val="00DD4068"/>
    <w:rsid w:val="00E03716"/>
    <w:rsid w:val="00EA6655"/>
    <w:rsid w:val="00EA681B"/>
    <w:rsid w:val="00EB1678"/>
    <w:rsid w:val="00EC2988"/>
    <w:rsid w:val="00EC73DF"/>
    <w:rsid w:val="00F20F3B"/>
    <w:rsid w:val="00F54021"/>
    <w:rsid w:val="00F91C93"/>
    <w:rsid w:val="00FA3989"/>
    <w:rsid w:val="00FD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A36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9"/>
    <w:qFormat/>
    <w:rsid w:val="00016532"/>
    <w:pPr>
      <w:keepNext/>
      <w:numPr>
        <w:ilvl w:val="1"/>
        <w:numId w:val="12"/>
      </w:numPr>
      <w:ind w:right="-143"/>
      <w:jc w:val="both"/>
      <w:outlineLvl w:val="1"/>
    </w:pPr>
    <w:rPr>
      <w:rFonts w:ascii="Arial" w:hAnsi="Arial"/>
      <w:b/>
      <w:bCs/>
      <w:sz w:val="20"/>
      <w:szCs w:val="20"/>
      <w:lang w:eastAsia="ar-SA"/>
    </w:rPr>
  </w:style>
  <w:style w:type="paragraph" w:styleId="Titre6">
    <w:name w:val="heading 6"/>
    <w:basedOn w:val="Normal"/>
    <w:next w:val="Normal"/>
    <w:link w:val="Titre6Car"/>
    <w:qFormat/>
    <w:rsid w:val="00C653B8"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B36F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C653B8"/>
    <w:rPr>
      <w:rFonts w:ascii="Arial" w:eastAsia="Arial Unicode MS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C653B8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653B8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C653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653B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C653B8"/>
  </w:style>
  <w:style w:type="paragraph" w:styleId="Corpsdetexte3">
    <w:name w:val="Body Text 3"/>
    <w:basedOn w:val="Normal"/>
    <w:link w:val="Corpsdetexte3Car"/>
    <w:semiHidden/>
    <w:rsid w:val="00C653B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semiHidden/>
    <w:rsid w:val="00C653B8"/>
    <w:rPr>
      <w:rFonts w:ascii="Arial" w:eastAsia="Times New Roman" w:hAnsi="Arial" w:cs="Arial"/>
      <w:b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653B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53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3B8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A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9Car">
    <w:name w:val="Titre 9 Car"/>
    <w:basedOn w:val="Policepardfaut"/>
    <w:link w:val="Titre9"/>
    <w:uiPriority w:val="9"/>
    <w:rsid w:val="00B36F32"/>
    <w:rPr>
      <w:rFonts w:ascii="Cambria" w:eastAsia="Times New Roman" w:hAnsi="Cambria" w:cs="Times New Roman"/>
      <w:lang w:eastAsia="fr-FR"/>
    </w:rPr>
  </w:style>
  <w:style w:type="character" w:styleId="Lienhypertexte">
    <w:name w:val="Hyperlink"/>
    <w:rsid w:val="00B36F32"/>
    <w:rPr>
      <w:rFonts w:cs="Times New Roman"/>
      <w:color w:val="0000FF"/>
      <w:u w:val="single"/>
    </w:rPr>
  </w:style>
  <w:style w:type="paragraph" w:styleId="Sansinterligne">
    <w:name w:val="No Spacing"/>
    <w:uiPriority w:val="1"/>
    <w:qFormat/>
    <w:rsid w:val="00B36F32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Titre2Car">
    <w:name w:val="Titre 2 Car"/>
    <w:basedOn w:val="Policepardfaut"/>
    <w:link w:val="Titre2"/>
    <w:uiPriority w:val="99"/>
    <w:rsid w:val="00016532"/>
    <w:rPr>
      <w:rFonts w:ascii="Arial" w:eastAsia="Times New Roman" w:hAnsi="Arial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ur-lex.europa.eu/LexUriServ/LexUriServ.do?uri=OJ:L:2003:124:0036:0041:fr:PDF" TargetMode="External"/><Relationship Id="rId18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26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34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cnil.fr/fr/reglement-europeen-protection-donnees/chapitre4" TargetMode="External"/><Relationship Id="rId25" Type="http://schemas.openxmlformats.org/officeDocument/2006/relationships/hyperlink" Target="https://www.legifrance.gouv.fr/affichCode.do?idSectionTA=LEGISCTA000037703603&amp;cidTexte=LEGITEXT000037701019&amp;dateTexte=20190401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0" Type="http://schemas.openxmlformats.org/officeDocument/2006/relationships/hyperlink" Target="http://legifrance.gouv.fr/affichCodeArticle.do?idArticle=LEGIARTI000028418301&amp;cidTexte=LEGITEXT000006069577" TargetMode="External"/><Relationship Id="rId29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24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3" Type="http://schemas.openxmlformats.org/officeDocument/2006/relationships/hyperlink" Target="https://www.legifrance.gouv.fr/affichCode.do?idSectionTA=LEGISCTA000037703603&amp;cidTexte=LEGITEXT000037701019&amp;dateTexte=20190401" TargetMode="External"/><Relationship Id="rId28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9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3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2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7" Type="http://schemas.openxmlformats.org/officeDocument/2006/relationships/hyperlink" Target="https://www.legifrance.gouv.fr/affichCode.do?idSectionTA=LEGISCTA000037703603&amp;cidTexte=LEGITEXT000037701019&amp;dateTexte=20190401" TargetMode="External"/><Relationship Id="rId3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35" Type="http://schemas.openxmlformats.org/officeDocument/2006/relationships/footer" Target="footer2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2221</Words>
  <Characters>12220</Characters>
  <Application>Microsoft Office Word</Application>
  <DocSecurity>0</DocSecurity>
  <Lines>101</Lines>
  <Paragraphs>28</Paragraphs>
  <ScaleCrop>false</ScaleCrop>
  <Company/>
  <LinksUpToDate>false</LinksUpToDate>
  <CharactersWithSpaces>14413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2025-07-16T10:46:00Z</dcterms:created>
  <dcterms:modified xsi:type="dcterms:W3CDTF">2025-07-16T10:46:00Z</dcterms:modified>
</cp:coreProperties>
</file>